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0D7EB" w14:textId="77777777" w:rsidR="003B2B1D" w:rsidRDefault="003B2B1D" w:rsidP="003B2B1D">
      <w:pPr>
        <w:rPr>
          <w:rFonts w:ascii="Traditional Arabic" w:cs="Traditional Arabic"/>
          <w:sz w:val="24"/>
          <w:szCs w:val="24"/>
          <w:rtl/>
        </w:rPr>
      </w:pPr>
      <w:r w:rsidRPr="009C207B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9C207B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9C207B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9C207B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9C207B">
        <w:rPr>
          <w:rFonts w:ascii="Traditional Arabic" w:cs="Traditional Arabic"/>
          <w:b/>
          <w:bCs/>
          <w:sz w:val="24"/>
          <w:szCs w:val="24"/>
        </w:rPr>
        <w:t xml:space="preserve"> at Sagot - Bakit </w:t>
      </w:r>
      <w:proofErr w:type="spellStart"/>
      <w:r>
        <w:rPr>
          <w:rFonts w:ascii="Traditional Arabic" w:cs="Traditional Arabic"/>
          <w:b/>
          <w:bCs/>
          <w:sz w:val="24"/>
          <w:szCs w:val="24"/>
        </w:rPr>
        <w:t>n</w:t>
      </w:r>
      <w:r w:rsidRPr="009C207B">
        <w:rPr>
          <w:rFonts w:ascii="Traditional Arabic" w:cs="Traditional Arabic"/>
          <w:b/>
          <w:bCs/>
          <w:sz w:val="24"/>
          <w:szCs w:val="24"/>
        </w:rPr>
        <w:t>agsugo</w:t>
      </w:r>
      <w:proofErr w:type="spellEnd"/>
      <w:r w:rsidRPr="009C207B">
        <w:rPr>
          <w:rFonts w:ascii="Traditional Arabic" w:cs="Traditional Arabic"/>
          <w:b/>
          <w:bCs/>
          <w:sz w:val="24"/>
          <w:szCs w:val="24"/>
        </w:rPr>
        <w:t xml:space="preserve"> ang Allah ng </w:t>
      </w:r>
      <w:proofErr w:type="spellStart"/>
      <w:r w:rsidRPr="009C207B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9C207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b/>
          <w:bCs/>
          <w:sz w:val="24"/>
          <w:szCs w:val="24"/>
        </w:rPr>
        <w:t>Propeta</w:t>
      </w:r>
      <w:proofErr w:type="spellEnd"/>
      <w:r w:rsidRPr="009C207B">
        <w:rPr>
          <w:rFonts w:ascii="Traditional Arabic" w:cs="Traditional Arabic"/>
          <w:b/>
          <w:bCs/>
          <w:sz w:val="24"/>
          <w:szCs w:val="24"/>
        </w:rPr>
        <w:t>?</w:t>
      </w:r>
    </w:p>
    <w:p w14:paraId="3B1D9D19" w14:textId="1F560454" w:rsidR="00AD658D" w:rsidRPr="009C207B" w:rsidRDefault="00AD658D" w:rsidP="003B2B1D">
      <w:pPr>
        <w:jc w:val="right"/>
        <w:rPr>
          <w:rFonts w:ascii="Traditional Arabic" w:cs="Traditional Arabic"/>
          <w:sz w:val="24"/>
          <w:szCs w:val="24"/>
          <w:rtl/>
        </w:rPr>
      </w:pPr>
      <w:r w:rsidRPr="009C207B">
        <w:rPr>
          <w:rFonts w:ascii="Traditional Arabic" w:cs="Traditional Arabic" w:hint="cs"/>
          <w:sz w:val="24"/>
          <w:szCs w:val="24"/>
          <w:rtl/>
        </w:rPr>
        <w:t>العقيدة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سؤال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وجواب</w:t>
      </w:r>
      <w:r w:rsidR="00BD12DE" w:rsidRPr="009C207B">
        <w:rPr>
          <w:rFonts w:ascii="Traditional Arabic" w:cs="Traditional Arabic" w:hint="cs"/>
          <w:sz w:val="24"/>
          <w:szCs w:val="24"/>
          <w:rtl/>
        </w:rPr>
        <w:t xml:space="preserve"> - لماذا</w:t>
      </w:r>
      <w:r w:rsidR="00BD12DE"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="00BD12DE" w:rsidRPr="009C207B">
        <w:rPr>
          <w:rFonts w:ascii="Traditional Arabic" w:cs="Traditional Arabic" w:hint="cs"/>
          <w:sz w:val="24"/>
          <w:szCs w:val="24"/>
          <w:rtl/>
        </w:rPr>
        <w:t>أرسل</w:t>
      </w:r>
      <w:r w:rsidR="00BD12DE"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="00BD12DE" w:rsidRPr="009C207B">
        <w:rPr>
          <w:rFonts w:ascii="Traditional Arabic" w:cs="Traditional Arabic" w:hint="cs"/>
          <w:sz w:val="24"/>
          <w:szCs w:val="24"/>
          <w:rtl/>
        </w:rPr>
        <w:t>الله</w:t>
      </w:r>
      <w:r w:rsidR="00BD12DE"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="00BD12DE" w:rsidRPr="009C207B">
        <w:rPr>
          <w:rFonts w:ascii="Traditional Arabic" w:cs="Traditional Arabic" w:hint="cs"/>
          <w:sz w:val="24"/>
          <w:szCs w:val="24"/>
          <w:rtl/>
        </w:rPr>
        <w:t>الرسل؟</w:t>
      </w:r>
    </w:p>
    <w:p w14:paraId="7A20ACA2" w14:textId="77777777" w:rsidR="00AD658D" w:rsidRPr="009C207B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C207B">
        <w:rPr>
          <w:rFonts w:ascii="Traditional Arabic" w:cs="Traditional Arabic" w:hint="cs"/>
          <w:sz w:val="24"/>
          <w:szCs w:val="24"/>
          <w:rtl/>
        </w:rPr>
        <w:t>للدعوة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إلى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عبادته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ونفي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الشريك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عنه</w:t>
      </w:r>
    </w:p>
    <w:p w14:paraId="528BB9E9" w14:textId="77777777" w:rsidR="00BD12DE" w:rsidRPr="009C207B" w:rsidRDefault="00BD12DE" w:rsidP="00BD12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C207B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5568119C" w14:textId="77777777" w:rsidR="00AD658D" w:rsidRPr="009C207B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C207B">
        <w:rPr>
          <w:rFonts w:ascii="Traditional Arabic" w:cs="Traditional Arabic" w:hint="cs"/>
          <w:sz w:val="24"/>
          <w:szCs w:val="24"/>
          <w:rtl/>
        </w:rPr>
        <w:t>قال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الله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تعالى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="00BD12DE" w:rsidRPr="009C207B">
        <w:rPr>
          <w:rFonts w:ascii="Traditional Arabic" w:cs="Traditional Arabic" w:hint="cs"/>
          <w:sz w:val="24"/>
          <w:szCs w:val="24"/>
          <w:rtl/>
        </w:rPr>
        <w:t>:</w:t>
      </w:r>
    </w:p>
    <w:p w14:paraId="14787214" w14:textId="77777777" w:rsidR="00AD658D" w:rsidRPr="009C207B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C207B">
        <w:rPr>
          <w:rFonts w:ascii="Traditional Arabic" w:cs="Traditional Arabic" w:hint="cs"/>
          <w:sz w:val="24"/>
          <w:szCs w:val="24"/>
          <w:rtl/>
        </w:rPr>
        <w:t>ولقد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بعثنا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في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كل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أمة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رسولا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أن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اعبدوا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الله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واجتنبوا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الطاغوت</w:t>
      </w:r>
    </w:p>
    <w:p w14:paraId="6BBD2C06" w14:textId="77777777" w:rsidR="00AD658D" w:rsidRPr="009C207B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C207B">
        <w:rPr>
          <w:rFonts w:ascii="Traditional Arabic" w:cs="Traditional Arabic"/>
          <w:sz w:val="24"/>
          <w:szCs w:val="24"/>
          <w:rtl/>
        </w:rPr>
        <w:t>[</w:t>
      </w:r>
      <w:r w:rsidRPr="009C207B">
        <w:rPr>
          <w:rFonts w:ascii="Traditional Arabic" w:cs="Traditional Arabic" w:hint="cs"/>
          <w:sz w:val="24"/>
          <w:szCs w:val="24"/>
          <w:rtl/>
        </w:rPr>
        <w:t>النحل</w:t>
      </w:r>
      <w:r w:rsidR="00BD12DE" w:rsidRPr="009C207B">
        <w:rPr>
          <w:rFonts w:ascii="Traditional Arabic" w:cs="Traditional Arabic"/>
          <w:sz w:val="24"/>
          <w:szCs w:val="24"/>
          <w:rtl/>
        </w:rPr>
        <w:t xml:space="preserve"> : 36]</w:t>
      </w:r>
    </w:p>
    <w:p w14:paraId="534EDC50" w14:textId="77777777" w:rsidR="00BD12DE" w:rsidRPr="009C207B" w:rsidRDefault="00BD12DE" w:rsidP="00BD12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C207B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1366C5E7" w14:textId="77777777" w:rsidR="00AD658D" w:rsidRPr="009C207B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C207B">
        <w:rPr>
          <w:rFonts w:ascii="Traditional Arabic" w:cs="Traditional Arabic" w:hint="cs"/>
          <w:sz w:val="24"/>
          <w:szCs w:val="24"/>
          <w:rtl/>
        </w:rPr>
        <w:t>قال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رسول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الله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صلى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الله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عليه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وسلم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="00BD12DE" w:rsidRPr="009C207B">
        <w:rPr>
          <w:rFonts w:ascii="Traditional Arabic" w:cs="Traditional Arabic" w:hint="cs"/>
          <w:sz w:val="24"/>
          <w:szCs w:val="24"/>
          <w:rtl/>
        </w:rPr>
        <w:t>:</w:t>
      </w:r>
    </w:p>
    <w:p w14:paraId="68C2E46A" w14:textId="77777777" w:rsidR="00AD658D" w:rsidRPr="009C207B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C207B">
        <w:rPr>
          <w:rFonts w:ascii="Traditional Arabic" w:cs="Traditional Arabic" w:hint="cs"/>
          <w:sz w:val="24"/>
          <w:szCs w:val="24"/>
          <w:rtl/>
        </w:rPr>
        <w:t>الأنبياء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إخوة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لعلات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،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أمهاتهم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شتى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،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ودينهم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واحد</w:t>
      </w:r>
    </w:p>
    <w:p w14:paraId="17C1AAE0" w14:textId="77777777" w:rsidR="00AD658D" w:rsidRPr="009C207B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C207B">
        <w:rPr>
          <w:rFonts w:ascii="Traditional Arabic" w:cs="Traditional Arabic" w:hint="cs"/>
          <w:sz w:val="24"/>
          <w:szCs w:val="24"/>
          <w:rtl/>
        </w:rPr>
        <w:t>متفق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عليه</w:t>
      </w:r>
    </w:p>
    <w:p w14:paraId="7BC50A38" w14:textId="77777777" w:rsidR="00AD658D" w:rsidRPr="009C207B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C207B">
        <w:rPr>
          <w:rFonts w:ascii="Traditional Arabic" w:cs="Traditional Arabic" w:hint="cs"/>
          <w:sz w:val="24"/>
          <w:szCs w:val="24"/>
          <w:rtl/>
        </w:rPr>
        <w:t>إخوة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لعلات</w:t>
      </w:r>
      <w:r w:rsidRPr="009C207B">
        <w:rPr>
          <w:rFonts w:ascii="Traditional Arabic" w:cs="Traditional Arabic"/>
          <w:sz w:val="24"/>
          <w:szCs w:val="24"/>
          <w:rtl/>
        </w:rPr>
        <w:t xml:space="preserve"> : </w:t>
      </w:r>
      <w:r w:rsidRPr="009C207B">
        <w:rPr>
          <w:rFonts w:ascii="Traditional Arabic" w:cs="Traditional Arabic" w:hint="cs"/>
          <w:sz w:val="24"/>
          <w:szCs w:val="24"/>
          <w:rtl/>
        </w:rPr>
        <w:t>أي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أنهم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أخوة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لأب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واحد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من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أمهات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مختلفة</w:t>
      </w:r>
    </w:p>
    <w:p w14:paraId="5126050C" w14:textId="77777777" w:rsidR="009D7DE3" w:rsidRPr="009C207B" w:rsidRDefault="00AD658D" w:rsidP="00BD12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C207B">
        <w:rPr>
          <w:rFonts w:ascii="Traditional Arabic" w:cs="Traditional Arabic" w:hint="cs"/>
          <w:sz w:val="24"/>
          <w:szCs w:val="24"/>
          <w:rtl/>
        </w:rPr>
        <w:t>دينهم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9C207B">
        <w:rPr>
          <w:rFonts w:ascii="Traditional Arabic" w:cs="Traditional Arabic" w:hint="cs"/>
          <w:sz w:val="24"/>
          <w:szCs w:val="24"/>
          <w:rtl/>
        </w:rPr>
        <w:t>واحد</w:t>
      </w:r>
      <w:r w:rsidRPr="009C207B">
        <w:rPr>
          <w:rFonts w:ascii="Traditional Arabic" w:cs="Traditional Arabic"/>
          <w:sz w:val="24"/>
          <w:szCs w:val="24"/>
          <w:rtl/>
        </w:rPr>
        <w:t xml:space="preserve"> :</w:t>
      </w:r>
      <w:proofErr w:type="gramEnd"/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أي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أن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كل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الرسل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دعوا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إلى</w:t>
      </w:r>
      <w:r w:rsidRPr="009C207B">
        <w:rPr>
          <w:rFonts w:ascii="Traditional Arabic" w:cs="Traditional Arabic"/>
          <w:sz w:val="24"/>
          <w:szCs w:val="24"/>
          <w:rtl/>
        </w:rPr>
        <w:t xml:space="preserve"> </w:t>
      </w:r>
      <w:r w:rsidRPr="009C207B">
        <w:rPr>
          <w:rFonts w:ascii="Traditional Arabic" w:cs="Traditional Arabic" w:hint="cs"/>
          <w:sz w:val="24"/>
          <w:szCs w:val="24"/>
          <w:rtl/>
        </w:rPr>
        <w:t>التوحيد</w:t>
      </w:r>
    </w:p>
    <w:p w14:paraId="55729E15" w14:textId="77777777" w:rsidR="009C207B" w:rsidRPr="009C207B" w:rsidRDefault="009C207B" w:rsidP="009C207B">
      <w:pPr>
        <w:rPr>
          <w:rFonts w:ascii="Traditional Arabic" w:cs="Traditional Arabic"/>
          <w:sz w:val="24"/>
          <w:szCs w:val="24"/>
          <w:rtl/>
        </w:rPr>
      </w:pPr>
    </w:p>
    <w:p w14:paraId="32D92728" w14:textId="70CE7302" w:rsidR="009C207B" w:rsidRPr="009C207B" w:rsidRDefault="009C207B" w:rsidP="009C207B">
      <w:pPr>
        <w:rPr>
          <w:rFonts w:ascii="Traditional Arabic" w:cs="Traditional Arabic"/>
          <w:sz w:val="24"/>
          <w:szCs w:val="24"/>
        </w:rPr>
      </w:pPr>
      <w:r w:rsidRPr="009C207B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9C207B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9C207B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9C207B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9C207B">
        <w:rPr>
          <w:rFonts w:ascii="Traditional Arabic" w:cs="Traditional Arabic"/>
          <w:b/>
          <w:bCs/>
          <w:sz w:val="24"/>
          <w:szCs w:val="24"/>
        </w:rPr>
        <w:t xml:space="preserve"> at Sagot - Bakit </w:t>
      </w:r>
      <w:proofErr w:type="spellStart"/>
      <w:r w:rsidR="00A7448B">
        <w:rPr>
          <w:rFonts w:ascii="Traditional Arabic" w:cs="Traditional Arabic"/>
          <w:b/>
          <w:bCs/>
          <w:sz w:val="24"/>
          <w:szCs w:val="24"/>
        </w:rPr>
        <w:t>n</w:t>
      </w:r>
      <w:r w:rsidRPr="009C207B">
        <w:rPr>
          <w:rFonts w:ascii="Traditional Arabic" w:cs="Traditional Arabic"/>
          <w:b/>
          <w:bCs/>
          <w:sz w:val="24"/>
          <w:szCs w:val="24"/>
        </w:rPr>
        <w:t>agsugo</w:t>
      </w:r>
      <w:proofErr w:type="spellEnd"/>
      <w:r w:rsidRPr="009C207B">
        <w:rPr>
          <w:rFonts w:ascii="Traditional Arabic" w:cs="Traditional Arabic"/>
          <w:b/>
          <w:bCs/>
          <w:sz w:val="24"/>
          <w:szCs w:val="24"/>
        </w:rPr>
        <w:t xml:space="preserve"> ang Allah ng </w:t>
      </w:r>
      <w:proofErr w:type="spellStart"/>
      <w:r w:rsidRPr="009C207B">
        <w:rPr>
          <w:rFonts w:ascii="Traditional Arabic" w:cs="Traditional Arabic"/>
          <w:b/>
          <w:bCs/>
          <w:sz w:val="24"/>
          <w:szCs w:val="24"/>
        </w:rPr>
        <w:t>mga</w:t>
      </w:r>
      <w:proofErr w:type="spellEnd"/>
      <w:r w:rsidRPr="009C207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b/>
          <w:bCs/>
          <w:sz w:val="24"/>
          <w:szCs w:val="24"/>
        </w:rPr>
        <w:t>Propeta</w:t>
      </w:r>
      <w:proofErr w:type="spellEnd"/>
      <w:r w:rsidRPr="009C207B">
        <w:rPr>
          <w:rFonts w:ascii="Traditional Arabic" w:cs="Traditional Arabic"/>
          <w:b/>
          <w:bCs/>
          <w:sz w:val="24"/>
          <w:szCs w:val="24"/>
        </w:rPr>
        <w:t>?</w:t>
      </w:r>
    </w:p>
    <w:p w14:paraId="4FBFF6EE" w14:textId="77777777" w:rsidR="009C207B" w:rsidRPr="009C207B" w:rsidRDefault="009C207B" w:rsidP="009C207B">
      <w:pPr>
        <w:rPr>
          <w:rFonts w:ascii="Traditional Arabic" w:cs="Traditional Arabic"/>
          <w:sz w:val="24"/>
          <w:szCs w:val="24"/>
        </w:rPr>
      </w:pPr>
      <w:r w:rsidRPr="009C207B">
        <w:rPr>
          <w:rFonts w:ascii="Traditional Arabic" w:cs="Traditional Arabic"/>
          <w:b/>
          <w:bCs/>
          <w:sz w:val="24"/>
          <w:szCs w:val="24"/>
        </w:rPr>
        <w:t>Sagot:</w:t>
      </w:r>
      <w:r w:rsidRPr="009C207B">
        <w:rPr>
          <w:rFonts w:ascii="Traditional Arabic" w:cs="Traditional Arabic"/>
          <w:sz w:val="24"/>
          <w:szCs w:val="24"/>
        </w:rPr>
        <w:br/>
      </w:r>
      <w:proofErr w:type="spellStart"/>
      <w:r w:rsidRPr="009C207B">
        <w:rPr>
          <w:rFonts w:ascii="Traditional Arabic" w:cs="Traditional Arabic"/>
          <w:sz w:val="24"/>
          <w:szCs w:val="24"/>
        </w:rPr>
        <w:t>Nagsugo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ang Allah ng </w:t>
      </w:r>
      <w:proofErr w:type="spellStart"/>
      <w:r w:rsidRPr="009C207B">
        <w:rPr>
          <w:rFonts w:ascii="Traditional Arabic" w:cs="Traditional Arabic"/>
          <w:sz w:val="24"/>
          <w:szCs w:val="24"/>
        </w:rPr>
        <w:t>mga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propeta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upang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anyayahan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9C207B">
        <w:rPr>
          <w:rFonts w:ascii="Traditional Arabic" w:cs="Traditional Arabic"/>
          <w:sz w:val="24"/>
          <w:szCs w:val="24"/>
        </w:rPr>
        <w:t>mga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tao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sa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pagsamba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sa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Kanya at </w:t>
      </w:r>
      <w:proofErr w:type="spellStart"/>
      <w:r w:rsidRPr="009C207B">
        <w:rPr>
          <w:rFonts w:ascii="Traditional Arabic" w:cs="Traditional Arabic"/>
          <w:sz w:val="24"/>
          <w:szCs w:val="24"/>
        </w:rPr>
        <w:t>itakwil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9C207B">
        <w:rPr>
          <w:rFonts w:ascii="Traditional Arabic" w:cs="Traditional Arabic"/>
          <w:sz w:val="24"/>
          <w:szCs w:val="24"/>
        </w:rPr>
        <w:t>anumang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pagtatambal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sa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Kanya.</w:t>
      </w:r>
    </w:p>
    <w:p w14:paraId="1270FAA8" w14:textId="77777777" w:rsidR="009C207B" w:rsidRPr="009C207B" w:rsidRDefault="009C207B" w:rsidP="009C207B">
      <w:pPr>
        <w:rPr>
          <w:rFonts w:ascii="Traditional Arabic" w:cs="Traditional Arabic"/>
          <w:sz w:val="24"/>
          <w:szCs w:val="24"/>
        </w:rPr>
      </w:pPr>
      <w:proofErr w:type="spellStart"/>
      <w:r w:rsidRPr="009C207B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9C207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9C207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9C207B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9C207B">
        <w:rPr>
          <w:rFonts w:ascii="Traditional Arabic" w:cs="Traditional Arabic"/>
          <w:b/>
          <w:bCs/>
          <w:sz w:val="24"/>
          <w:szCs w:val="24"/>
        </w:rPr>
        <w:t>’</w:t>
      </w:r>
      <w:r w:rsidRPr="009C207B">
        <w:rPr>
          <w:rFonts w:ascii="Traditional Arabic" w:cs="Traditional Arabic"/>
          <w:b/>
          <w:bCs/>
          <w:sz w:val="24"/>
          <w:szCs w:val="24"/>
        </w:rPr>
        <w:t>an:</w:t>
      </w:r>
      <w:r w:rsidRPr="009C207B">
        <w:rPr>
          <w:rFonts w:ascii="Traditional Arabic" w:cs="Traditional Arabic"/>
          <w:sz w:val="24"/>
          <w:szCs w:val="24"/>
        </w:rPr>
        <w:br/>
      </w:r>
      <w:proofErr w:type="spellStart"/>
      <w:r w:rsidRPr="009C207B">
        <w:rPr>
          <w:rFonts w:ascii="Traditional Arabic" w:cs="Traditional Arabic"/>
          <w:sz w:val="24"/>
          <w:szCs w:val="24"/>
        </w:rPr>
        <w:t>Sinabi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9C207B">
        <w:rPr>
          <w:rFonts w:ascii="Traditional Arabic" w:cs="Traditional Arabic"/>
          <w:sz w:val="24"/>
          <w:szCs w:val="24"/>
        </w:rPr>
        <w:t>Ta</w:t>
      </w:r>
      <w:r w:rsidRPr="009C207B">
        <w:rPr>
          <w:rFonts w:ascii="Traditional Arabic" w:cs="Traditional Arabic"/>
          <w:sz w:val="24"/>
          <w:szCs w:val="24"/>
        </w:rPr>
        <w:t>’</w:t>
      </w:r>
      <w:r w:rsidRPr="009C207B">
        <w:rPr>
          <w:rFonts w:ascii="Traditional Arabic" w:cs="Traditional Arabic"/>
          <w:sz w:val="24"/>
          <w:szCs w:val="24"/>
        </w:rPr>
        <w:t>ala</w:t>
      </w:r>
      <w:proofErr w:type="spellEnd"/>
      <w:r w:rsidRPr="009C207B">
        <w:rPr>
          <w:rFonts w:ascii="Traditional Arabic" w:cs="Traditional Arabic"/>
          <w:sz w:val="24"/>
          <w:szCs w:val="24"/>
        </w:rPr>
        <w:t>):</w:t>
      </w:r>
      <w:r w:rsidRPr="009C207B">
        <w:rPr>
          <w:rFonts w:ascii="Traditional Arabic" w:cs="Traditional Arabic"/>
          <w:sz w:val="24"/>
          <w:szCs w:val="24"/>
        </w:rPr>
        <w:br/>
      </w:r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"At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katiyakang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Kami ay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nagsugo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bawat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pamayanan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isang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sugo (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nagsasabing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):</w:t>
      </w:r>
      <w:r w:rsidRPr="009C207B">
        <w:rPr>
          <w:rFonts w:ascii="Traditional Arabic" w:cs="Traditional Arabic"/>
          <w:i/>
          <w:iCs/>
          <w:sz w:val="24"/>
          <w:szCs w:val="24"/>
        </w:rPr>
        <w:t xml:space="preserve"> </w:t>
      </w:r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Sambahin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ninyo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 Allah at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umiwas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kayo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Taghut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(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diyus-diyosan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)."</w:t>
      </w:r>
      <w:r w:rsidRPr="00A7448B">
        <w:rPr>
          <w:rFonts w:ascii="Traditional Arabic" w:cs="Traditional Arabic"/>
          <w:color w:val="1F497D" w:themeColor="text2"/>
          <w:sz w:val="24"/>
          <w:szCs w:val="24"/>
        </w:rPr>
        <w:br/>
      </w:r>
      <w:r w:rsidRPr="009C207B">
        <w:rPr>
          <w:rFonts w:ascii="Traditional Arabic" w:cs="Traditional Arabic"/>
          <w:i/>
          <w:iCs/>
          <w:sz w:val="24"/>
          <w:szCs w:val="24"/>
        </w:rPr>
        <w:t>[An-Nahl: 36]</w:t>
      </w:r>
    </w:p>
    <w:p w14:paraId="134CAB9E" w14:textId="77777777" w:rsidR="009C207B" w:rsidRDefault="009C207B" w:rsidP="009C207B">
      <w:pPr>
        <w:rPr>
          <w:rFonts w:ascii="Traditional Arabic" w:cs="Traditional Arabic"/>
          <w:sz w:val="24"/>
          <w:szCs w:val="24"/>
        </w:rPr>
      </w:pPr>
      <w:proofErr w:type="spellStart"/>
      <w:r w:rsidRPr="009C207B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9C207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9C207B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9C207B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9C207B">
        <w:rPr>
          <w:rFonts w:ascii="Traditional Arabic" w:cs="Traditional Arabic"/>
          <w:sz w:val="24"/>
          <w:szCs w:val="24"/>
        </w:rPr>
        <w:br/>
      </w:r>
      <w:proofErr w:type="spellStart"/>
      <w:r w:rsidRPr="009C207B">
        <w:rPr>
          <w:rFonts w:ascii="Traditional Arabic" w:cs="Traditional Arabic"/>
          <w:sz w:val="24"/>
          <w:szCs w:val="24"/>
        </w:rPr>
        <w:t>Sinabi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9C207B">
        <w:rPr>
          <w:rFonts w:ascii="Traditional Arabic" w:cs="Traditional Arabic"/>
          <w:sz w:val="24"/>
          <w:szCs w:val="24"/>
        </w:rPr>
        <w:t>Sallallahu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Alayhi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Wasallam</w:t>
      </w:r>
      <w:proofErr w:type="spellEnd"/>
      <w:r w:rsidRPr="009C207B">
        <w:rPr>
          <w:rFonts w:ascii="Traditional Arabic" w:cs="Traditional Arabic"/>
          <w:sz w:val="24"/>
          <w:szCs w:val="24"/>
        </w:rPr>
        <w:t>):</w:t>
      </w:r>
      <w:r w:rsidRPr="009C207B">
        <w:rPr>
          <w:rFonts w:ascii="Traditional Arabic" w:cs="Traditional Arabic"/>
          <w:sz w:val="24"/>
          <w:szCs w:val="24"/>
        </w:rPr>
        <w:br/>
      </w:r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"Ang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propeta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magkakapatid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ama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ngunit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mula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iba</w:t>
      </w:r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’</w:t>
      </w:r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ibang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ina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.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Ngunit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iisa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ang</w:t>
      </w:r>
      <w:r w:rsidRPr="009C207B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lastRenderedPageBreak/>
        <w:t>kanilang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relihiyon</w:t>
      </w:r>
      <w:proofErr w:type="spellEnd"/>
      <w:r w:rsidRPr="00A7448B">
        <w:rPr>
          <w:rFonts w:ascii="Traditional Arabic" w:cs="Traditional Arabic"/>
          <w:i/>
          <w:iCs/>
          <w:color w:val="1F497D" w:themeColor="text2"/>
          <w:sz w:val="24"/>
          <w:szCs w:val="24"/>
        </w:rPr>
        <w:t>."</w:t>
      </w:r>
      <w:r w:rsidRPr="00A7448B">
        <w:rPr>
          <w:rFonts w:ascii="Traditional Arabic" w:cs="Traditional Arabic"/>
          <w:color w:val="1F497D" w:themeColor="text2"/>
          <w:sz w:val="24"/>
          <w:szCs w:val="24"/>
        </w:rPr>
        <w:br/>
      </w:r>
      <w:r w:rsidRPr="009C207B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9C207B">
        <w:rPr>
          <w:rFonts w:ascii="Traditional Arabic" w:cs="Traditional Arabic"/>
          <w:i/>
          <w:iCs/>
          <w:sz w:val="24"/>
          <w:szCs w:val="24"/>
        </w:rPr>
        <w:t>Napagkasunduan</w:t>
      </w:r>
      <w:proofErr w:type="spellEnd"/>
      <w:r w:rsidRPr="009C207B">
        <w:rPr>
          <w:rFonts w:ascii="Traditional Arabic" w:cs="Traditional Arabic"/>
          <w:i/>
          <w:iCs/>
          <w:sz w:val="24"/>
          <w:szCs w:val="24"/>
        </w:rPr>
        <w:t xml:space="preserve"> </w:t>
      </w:r>
      <w:r w:rsidRPr="009C207B">
        <w:rPr>
          <w:rFonts w:ascii="Traditional Arabic" w:cs="Traditional Arabic"/>
          <w:i/>
          <w:iCs/>
          <w:sz w:val="24"/>
          <w:szCs w:val="24"/>
        </w:rPr>
        <w:t>–</w:t>
      </w:r>
      <w:r w:rsidRPr="009C207B">
        <w:rPr>
          <w:rFonts w:ascii="Traditional Arabic" w:cs="Traditional Arabic"/>
          <w:i/>
          <w:iCs/>
          <w:sz w:val="24"/>
          <w:szCs w:val="24"/>
        </w:rPr>
        <w:t xml:space="preserve"> Bukhari at Muslim)</w:t>
      </w:r>
    </w:p>
    <w:p w14:paraId="1073D72C" w14:textId="77777777" w:rsidR="000F4E01" w:rsidRDefault="000F4E01" w:rsidP="009C207B">
      <w:pPr>
        <w:rPr>
          <w:rFonts w:ascii="Traditional Arabic" w:cs="Traditional Arabic"/>
          <w:sz w:val="24"/>
          <w:szCs w:val="24"/>
        </w:rPr>
      </w:pPr>
    </w:p>
    <w:p w14:paraId="263122B7" w14:textId="77777777" w:rsidR="000F4E01" w:rsidRPr="009C207B" w:rsidRDefault="000F4E01" w:rsidP="009C207B">
      <w:pPr>
        <w:rPr>
          <w:rFonts w:ascii="Traditional Arabic" w:cs="Traditional Arabic"/>
          <w:sz w:val="24"/>
          <w:szCs w:val="24"/>
        </w:rPr>
      </w:pPr>
    </w:p>
    <w:p w14:paraId="7F6082CB" w14:textId="77777777" w:rsidR="009C207B" w:rsidRPr="009C207B" w:rsidRDefault="009C207B" w:rsidP="009C207B">
      <w:pPr>
        <w:rPr>
          <w:rFonts w:ascii="Traditional Arabic" w:cs="Traditional Arabic"/>
          <w:sz w:val="24"/>
          <w:szCs w:val="24"/>
        </w:rPr>
      </w:pPr>
      <w:proofErr w:type="spellStart"/>
      <w:r w:rsidRPr="009C207B">
        <w:rPr>
          <w:rFonts w:ascii="Traditional Arabic" w:cs="Traditional Arabic"/>
          <w:b/>
          <w:bCs/>
          <w:sz w:val="24"/>
          <w:szCs w:val="24"/>
        </w:rPr>
        <w:t>Paliwanag</w:t>
      </w:r>
      <w:proofErr w:type="spellEnd"/>
      <w:r w:rsidRPr="009C207B">
        <w:rPr>
          <w:rFonts w:ascii="Traditional Arabic" w:cs="Traditional Arabic"/>
          <w:b/>
          <w:bCs/>
          <w:sz w:val="24"/>
          <w:szCs w:val="24"/>
        </w:rPr>
        <w:t>:</w:t>
      </w:r>
    </w:p>
    <w:p w14:paraId="3486A101" w14:textId="77777777" w:rsidR="009C207B" w:rsidRPr="009C207B" w:rsidRDefault="009C207B" w:rsidP="009C207B">
      <w:pPr>
        <w:numPr>
          <w:ilvl w:val="0"/>
          <w:numId w:val="1"/>
        </w:numPr>
        <w:rPr>
          <w:rFonts w:ascii="Traditional Arabic" w:cs="Traditional Arabic"/>
          <w:sz w:val="24"/>
          <w:szCs w:val="24"/>
        </w:rPr>
      </w:pPr>
      <w:r w:rsidRPr="009C207B">
        <w:rPr>
          <w:rFonts w:ascii="Traditional Arabic" w:cs="Traditional Arabic"/>
          <w:i/>
          <w:iCs/>
          <w:sz w:val="24"/>
          <w:szCs w:val="24"/>
        </w:rPr>
        <w:t>"</w:t>
      </w:r>
      <w:proofErr w:type="spellStart"/>
      <w:r w:rsidRPr="009C207B">
        <w:rPr>
          <w:rFonts w:ascii="Traditional Arabic" w:cs="Traditional Arabic"/>
          <w:i/>
          <w:iCs/>
          <w:sz w:val="24"/>
          <w:szCs w:val="24"/>
        </w:rPr>
        <w:t>Magkakapatid</w:t>
      </w:r>
      <w:proofErr w:type="spellEnd"/>
      <w:r w:rsidRPr="009C207B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i/>
          <w:iCs/>
          <w:sz w:val="24"/>
          <w:szCs w:val="24"/>
        </w:rPr>
        <w:t>sa</w:t>
      </w:r>
      <w:proofErr w:type="spellEnd"/>
      <w:r w:rsidRPr="009C207B">
        <w:rPr>
          <w:rFonts w:ascii="Traditional Arabic" w:cs="Traditional Arabic"/>
          <w:i/>
          <w:iCs/>
          <w:sz w:val="24"/>
          <w:szCs w:val="24"/>
        </w:rPr>
        <w:t xml:space="preserve"> ama </w:t>
      </w:r>
      <w:proofErr w:type="spellStart"/>
      <w:r w:rsidRPr="009C207B">
        <w:rPr>
          <w:rFonts w:ascii="Traditional Arabic" w:cs="Traditional Arabic"/>
          <w:i/>
          <w:iCs/>
          <w:sz w:val="24"/>
          <w:szCs w:val="24"/>
        </w:rPr>
        <w:t>mula</w:t>
      </w:r>
      <w:proofErr w:type="spellEnd"/>
      <w:r w:rsidRPr="009C207B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i/>
          <w:iCs/>
          <w:sz w:val="24"/>
          <w:szCs w:val="24"/>
        </w:rPr>
        <w:t>sa</w:t>
      </w:r>
      <w:proofErr w:type="spellEnd"/>
      <w:r w:rsidRPr="009C207B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i/>
          <w:iCs/>
          <w:sz w:val="24"/>
          <w:szCs w:val="24"/>
        </w:rPr>
        <w:t>iba</w:t>
      </w:r>
      <w:r w:rsidRPr="009C207B">
        <w:rPr>
          <w:rFonts w:ascii="Traditional Arabic" w:cs="Traditional Arabic"/>
          <w:i/>
          <w:iCs/>
          <w:sz w:val="24"/>
          <w:szCs w:val="24"/>
        </w:rPr>
        <w:t>’</w:t>
      </w:r>
      <w:r w:rsidRPr="009C207B">
        <w:rPr>
          <w:rFonts w:ascii="Traditional Arabic" w:cs="Traditional Arabic"/>
          <w:i/>
          <w:iCs/>
          <w:sz w:val="24"/>
          <w:szCs w:val="24"/>
        </w:rPr>
        <w:t>t</w:t>
      </w:r>
      <w:proofErr w:type="spellEnd"/>
      <w:r w:rsidRPr="009C207B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i/>
          <w:iCs/>
          <w:sz w:val="24"/>
          <w:szCs w:val="24"/>
        </w:rPr>
        <w:t>ibang</w:t>
      </w:r>
      <w:proofErr w:type="spellEnd"/>
      <w:r w:rsidRPr="009C207B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i/>
          <w:iCs/>
          <w:sz w:val="24"/>
          <w:szCs w:val="24"/>
        </w:rPr>
        <w:t>ina</w:t>
      </w:r>
      <w:proofErr w:type="spellEnd"/>
      <w:r w:rsidRPr="009C207B">
        <w:rPr>
          <w:rFonts w:ascii="Traditional Arabic" w:cs="Traditional Arabic"/>
          <w:i/>
          <w:iCs/>
          <w:sz w:val="24"/>
          <w:szCs w:val="24"/>
        </w:rPr>
        <w:t>"</w:t>
      </w:r>
      <w:r w:rsidRPr="009C207B">
        <w:rPr>
          <w:rFonts w:ascii="Traditional Arabic" w:cs="Traditional Arabic"/>
          <w:sz w:val="24"/>
          <w:szCs w:val="24"/>
        </w:rPr>
        <w:t xml:space="preserve"> </w:t>
      </w:r>
      <w:r w:rsidRPr="009C207B">
        <w:rPr>
          <w:rFonts w:ascii="Traditional Arabic" w:cs="Traditional Arabic"/>
          <w:sz w:val="24"/>
          <w:szCs w:val="24"/>
        </w:rPr>
        <w:t>—</w:t>
      </w:r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Ibig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sabihin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, ang </w:t>
      </w:r>
      <w:proofErr w:type="spellStart"/>
      <w:r w:rsidRPr="009C207B">
        <w:rPr>
          <w:rFonts w:ascii="Traditional Arabic" w:cs="Traditional Arabic"/>
          <w:sz w:val="24"/>
          <w:szCs w:val="24"/>
        </w:rPr>
        <w:t>kanilang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mga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mensahe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ay </w:t>
      </w:r>
      <w:proofErr w:type="spellStart"/>
      <w:r w:rsidRPr="009C207B">
        <w:rPr>
          <w:rFonts w:ascii="Traditional Arabic" w:cs="Traditional Arabic"/>
          <w:sz w:val="24"/>
          <w:szCs w:val="24"/>
        </w:rPr>
        <w:t>nagmula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sa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iisang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pinagmulan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(ang Allah), </w:t>
      </w:r>
      <w:proofErr w:type="spellStart"/>
      <w:r w:rsidRPr="009C207B">
        <w:rPr>
          <w:rFonts w:ascii="Traditional Arabic" w:cs="Traditional Arabic"/>
          <w:sz w:val="24"/>
          <w:szCs w:val="24"/>
        </w:rPr>
        <w:t>ngunit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maaaring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nagkakaiba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ang </w:t>
      </w:r>
      <w:proofErr w:type="spellStart"/>
      <w:r w:rsidRPr="009C207B">
        <w:rPr>
          <w:rFonts w:ascii="Traditional Arabic" w:cs="Traditional Arabic"/>
          <w:sz w:val="24"/>
          <w:szCs w:val="24"/>
        </w:rPr>
        <w:t>ilang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batas o </w:t>
      </w:r>
      <w:proofErr w:type="spellStart"/>
      <w:r w:rsidRPr="009C207B">
        <w:rPr>
          <w:rFonts w:ascii="Traditional Arabic" w:cs="Traditional Arabic"/>
          <w:sz w:val="24"/>
          <w:szCs w:val="24"/>
        </w:rPr>
        <w:t>alituntunin</w:t>
      </w:r>
      <w:proofErr w:type="spellEnd"/>
      <w:r w:rsidRPr="009C207B">
        <w:rPr>
          <w:rFonts w:ascii="Traditional Arabic" w:cs="Traditional Arabic"/>
          <w:sz w:val="24"/>
          <w:szCs w:val="24"/>
        </w:rPr>
        <w:t>.</w:t>
      </w:r>
    </w:p>
    <w:p w14:paraId="2BDB7590" w14:textId="77777777" w:rsidR="009C207B" w:rsidRPr="009C207B" w:rsidRDefault="009C207B" w:rsidP="009C207B">
      <w:pPr>
        <w:numPr>
          <w:ilvl w:val="0"/>
          <w:numId w:val="1"/>
        </w:numPr>
        <w:rPr>
          <w:rFonts w:ascii="Traditional Arabic" w:cs="Traditional Arabic"/>
          <w:sz w:val="24"/>
          <w:szCs w:val="24"/>
        </w:rPr>
      </w:pPr>
      <w:r w:rsidRPr="009C207B">
        <w:rPr>
          <w:rFonts w:ascii="Traditional Arabic" w:cs="Traditional Arabic"/>
          <w:i/>
          <w:iCs/>
          <w:sz w:val="24"/>
          <w:szCs w:val="24"/>
        </w:rPr>
        <w:t xml:space="preserve">"Iisa ang </w:t>
      </w:r>
      <w:proofErr w:type="spellStart"/>
      <w:r w:rsidRPr="009C207B">
        <w:rPr>
          <w:rFonts w:ascii="Traditional Arabic" w:cs="Traditional Arabic"/>
          <w:i/>
          <w:iCs/>
          <w:sz w:val="24"/>
          <w:szCs w:val="24"/>
        </w:rPr>
        <w:t>kanilang</w:t>
      </w:r>
      <w:proofErr w:type="spellEnd"/>
      <w:r w:rsidRPr="009C207B">
        <w:rPr>
          <w:rFonts w:ascii="Traditional Arabic" w:cs="Traditional Arabic"/>
          <w:i/>
          <w:iCs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i/>
          <w:iCs/>
          <w:sz w:val="24"/>
          <w:szCs w:val="24"/>
        </w:rPr>
        <w:t>relihiyon</w:t>
      </w:r>
      <w:proofErr w:type="spellEnd"/>
      <w:r w:rsidRPr="009C207B">
        <w:rPr>
          <w:rFonts w:ascii="Traditional Arabic" w:cs="Traditional Arabic"/>
          <w:i/>
          <w:iCs/>
          <w:sz w:val="24"/>
          <w:szCs w:val="24"/>
        </w:rPr>
        <w:t>"</w:t>
      </w:r>
      <w:r w:rsidRPr="009C207B">
        <w:rPr>
          <w:rFonts w:ascii="Traditional Arabic" w:cs="Traditional Arabic"/>
          <w:sz w:val="24"/>
          <w:szCs w:val="24"/>
        </w:rPr>
        <w:t xml:space="preserve"> </w:t>
      </w:r>
      <w:r w:rsidRPr="009C207B">
        <w:rPr>
          <w:rFonts w:ascii="Traditional Arabic" w:cs="Traditional Arabic"/>
          <w:sz w:val="24"/>
          <w:szCs w:val="24"/>
        </w:rPr>
        <w:t>—</w:t>
      </w:r>
      <w:r w:rsidRPr="009C207B">
        <w:rPr>
          <w:rFonts w:ascii="Traditional Arabic" w:cs="Traditional Arabic"/>
          <w:sz w:val="24"/>
          <w:szCs w:val="24"/>
        </w:rPr>
        <w:t xml:space="preserve"> Lahat ng </w:t>
      </w:r>
      <w:proofErr w:type="spellStart"/>
      <w:r w:rsidRPr="009C207B">
        <w:rPr>
          <w:rFonts w:ascii="Traditional Arabic" w:cs="Traditional Arabic"/>
          <w:sz w:val="24"/>
          <w:szCs w:val="24"/>
        </w:rPr>
        <w:t>mga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sugo ay </w:t>
      </w:r>
      <w:proofErr w:type="spellStart"/>
      <w:r w:rsidRPr="009C207B">
        <w:rPr>
          <w:rFonts w:ascii="Traditional Arabic" w:cs="Traditional Arabic"/>
          <w:sz w:val="24"/>
          <w:szCs w:val="24"/>
        </w:rPr>
        <w:t>nagturo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ng Tawhid (</w:t>
      </w:r>
      <w:proofErr w:type="spellStart"/>
      <w:r w:rsidRPr="009C207B">
        <w:rPr>
          <w:rFonts w:ascii="Traditional Arabic" w:cs="Traditional Arabic"/>
          <w:sz w:val="24"/>
          <w:szCs w:val="24"/>
        </w:rPr>
        <w:t>pagsamba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lamang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9C207B">
        <w:rPr>
          <w:rFonts w:ascii="Traditional Arabic" w:cs="Traditional Arabic"/>
          <w:sz w:val="24"/>
          <w:szCs w:val="24"/>
        </w:rPr>
        <w:t>sa</w:t>
      </w:r>
      <w:proofErr w:type="spellEnd"/>
      <w:r w:rsidRPr="009C207B">
        <w:rPr>
          <w:rFonts w:ascii="Traditional Arabic" w:cs="Traditional Arabic"/>
          <w:sz w:val="24"/>
          <w:szCs w:val="24"/>
        </w:rPr>
        <w:t xml:space="preserve"> Allah).</w:t>
      </w:r>
    </w:p>
    <w:p w14:paraId="6B0CF47E" w14:textId="77777777" w:rsidR="009C207B" w:rsidRPr="009C207B" w:rsidRDefault="009C207B" w:rsidP="009C207B">
      <w:pPr>
        <w:rPr>
          <w:rFonts w:ascii="Traditional Arabic" w:cs="Traditional Arabic"/>
          <w:sz w:val="24"/>
          <w:szCs w:val="24"/>
        </w:rPr>
      </w:pPr>
    </w:p>
    <w:sectPr w:rsidR="009C207B" w:rsidRPr="009C207B" w:rsidSect="00EC28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FB4172"/>
    <w:multiLevelType w:val="multilevel"/>
    <w:tmpl w:val="D05A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18183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43D9"/>
    <w:rsid w:val="000F4E01"/>
    <w:rsid w:val="003B2B1D"/>
    <w:rsid w:val="005F4FDE"/>
    <w:rsid w:val="006F6D46"/>
    <w:rsid w:val="008F1960"/>
    <w:rsid w:val="009045DD"/>
    <w:rsid w:val="009C207B"/>
    <w:rsid w:val="009D7DE3"/>
    <w:rsid w:val="00A7448B"/>
    <w:rsid w:val="00A90A6C"/>
    <w:rsid w:val="00AD658D"/>
    <w:rsid w:val="00B043D9"/>
    <w:rsid w:val="00B330BD"/>
    <w:rsid w:val="00B40886"/>
    <w:rsid w:val="00BD12DE"/>
    <w:rsid w:val="00CC1A8E"/>
    <w:rsid w:val="00D46F82"/>
    <w:rsid w:val="00E5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165B91"/>
  <w15:docId w15:val="{A3DB4E76-F5DF-4DF7-AA8C-D45663D7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3D9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8F19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F196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8F1960"/>
  </w:style>
  <w:style w:type="character" w:customStyle="1" w:styleId="search-keys">
    <w:name w:val="search-keys"/>
    <w:basedOn w:val="DefaultParagraphFont"/>
    <w:rsid w:val="008F1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2014-09-01T23:54:00Z</dcterms:created>
  <dcterms:modified xsi:type="dcterms:W3CDTF">2025-01-12T14:49:00Z</dcterms:modified>
</cp:coreProperties>
</file>