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1400" w14:textId="16150723" w:rsidR="00E9421C" w:rsidRDefault="00E9421C" w:rsidP="00E9421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E9421C">
        <w:rPr>
          <w:rFonts w:ascii="Traditional Arabic" w:cs="Traditional Arabic"/>
          <w:b/>
          <w:bCs/>
          <w:sz w:val="36"/>
          <w:szCs w:val="36"/>
        </w:rPr>
        <w:t xml:space="preserve">Aqiida (Itikadi ya Kiislamu) Maswali na Majibu </w:t>
      </w:r>
      <w:r w:rsidRPr="00E9421C">
        <w:rPr>
          <w:rFonts w:ascii="Traditional Arabic" w:cs="Traditional Arabic"/>
          <w:b/>
          <w:bCs/>
          <w:sz w:val="36"/>
          <w:szCs w:val="36"/>
        </w:rPr>
        <w:t>–</w:t>
      </w:r>
      <w:r w:rsidRPr="00E9421C">
        <w:rPr>
          <w:rFonts w:ascii="Traditional Arabic" w:cs="Traditional Arabic"/>
          <w:b/>
          <w:bCs/>
          <w:sz w:val="36"/>
          <w:szCs w:val="36"/>
        </w:rPr>
        <w:t xml:space="preserve"> Nini hukumu ya kumwomba asiyekuwa Mwenyezi Mungu kama mawalii?</w:t>
      </w:r>
    </w:p>
    <w:p w14:paraId="22908223" w14:textId="617D7923" w:rsidR="004B2CCE" w:rsidRDefault="004B2CCE" w:rsidP="00E9421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83B35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683B35" w:rsidRPr="00683B3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ما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حكم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دعاء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غير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الله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كالأولياء؟</w:t>
      </w:r>
    </w:p>
    <w:p w14:paraId="1CDD44C5" w14:textId="77777777" w:rsidR="004B2CCE" w:rsidRDefault="004B2CCE" w:rsidP="004B2C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دعاؤهم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6FA3FB0D" w14:textId="77777777" w:rsidR="00683B35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0E3187D" w14:textId="77777777" w:rsidR="00683B35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32F2324" w14:textId="77777777" w:rsidR="004B2CCE" w:rsidRDefault="004B2CCE" w:rsidP="004B2C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المعذبين</w:t>
      </w:r>
    </w:p>
    <w:p w14:paraId="6263EA9A" w14:textId="77777777" w:rsidR="004B2CCE" w:rsidRDefault="004B2CCE" w:rsidP="004B2C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الشعراء</w:t>
      </w:r>
      <w:r>
        <w:rPr>
          <w:rFonts w:ascii="Traditional Arabic" w:cs="Traditional Arabic"/>
          <w:sz w:val="36"/>
          <w:szCs w:val="36"/>
          <w:rtl/>
        </w:rPr>
        <w:t xml:space="preserve"> : 213]</w:t>
      </w:r>
    </w:p>
    <w:p w14:paraId="2E2C0913" w14:textId="77777777" w:rsidR="00683B35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A64E814" w14:textId="77777777" w:rsidR="00683B35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C2840BA" w14:textId="77777777" w:rsidR="004B2CCE" w:rsidRDefault="004B2CCE" w:rsidP="004B2C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6F47E3E7" w14:textId="197CF2AD" w:rsidR="009D7DE3" w:rsidRDefault="004B2CCE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49CC5E87" w14:textId="53B085A7" w:rsidR="00E76ACB" w:rsidRDefault="00E76ACB" w:rsidP="00E76ACB">
      <w:pPr>
        <w:pStyle w:val="NormalWeb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Aqiida (Itikadi ya Kiislamu) </w:t>
      </w:r>
      <w:r w:rsidRPr="00E76ACB">
        <w:rPr>
          <w:rStyle w:val="Strong"/>
          <w:sz w:val="28"/>
          <w:szCs w:val="28"/>
        </w:rPr>
        <w:t xml:space="preserve">Maswali na Majibu </w:t>
      </w:r>
      <w:r>
        <w:rPr>
          <w:rStyle w:val="Strong"/>
          <w:sz w:val="28"/>
          <w:szCs w:val="28"/>
        </w:rPr>
        <w:t>–</w:t>
      </w:r>
      <w:r w:rsidRPr="00E76ACB">
        <w:rPr>
          <w:rStyle w:val="Strong"/>
          <w:sz w:val="28"/>
          <w:szCs w:val="28"/>
        </w:rPr>
        <w:t xml:space="preserve"> </w:t>
      </w:r>
    </w:p>
    <w:p w14:paraId="7CAC577A" w14:textId="1B774630" w:rsidR="00E76ACB" w:rsidRPr="00E76ACB" w:rsidRDefault="00E76ACB" w:rsidP="00E76ACB">
      <w:pPr>
        <w:pStyle w:val="NormalWeb"/>
        <w:rPr>
          <w:sz w:val="28"/>
          <w:szCs w:val="28"/>
        </w:rPr>
      </w:pPr>
      <w:r w:rsidRPr="00E76ACB">
        <w:rPr>
          <w:rStyle w:val="Strong"/>
          <w:sz w:val="28"/>
          <w:szCs w:val="28"/>
        </w:rPr>
        <w:t>Nini hukumu ya kumwomba asiyekuwa Mwenyezi Mungu kama mawalii?</w:t>
      </w:r>
      <w:r w:rsidRPr="00E76ACB">
        <w:rPr>
          <w:sz w:val="28"/>
          <w:szCs w:val="28"/>
        </w:rPr>
        <w:br/>
        <w:t>Kuwaomba ni shirki inayosababisha kuingia motoni.</w:t>
      </w:r>
    </w:p>
    <w:p w14:paraId="7AA4F0EE" w14:textId="3F72B8A8" w:rsidR="00E76ACB" w:rsidRPr="00E76ACB" w:rsidRDefault="00E76ACB" w:rsidP="00E76ACB">
      <w:pPr>
        <w:pStyle w:val="NormalWeb"/>
        <w:rPr>
          <w:sz w:val="28"/>
          <w:szCs w:val="28"/>
        </w:rPr>
      </w:pPr>
      <w:r w:rsidRPr="00E76ACB">
        <w:rPr>
          <w:rStyle w:val="Strong"/>
          <w:sz w:val="28"/>
          <w:szCs w:val="28"/>
        </w:rPr>
        <w:t>Dalili kutoka katika Qur'an:</w:t>
      </w:r>
      <w:r w:rsidRPr="00E76ACB">
        <w:rPr>
          <w:sz w:val="28"/>
          <w:szCs w:val="28"/>
        </w:rPr>
        <w:br/>
        <w:t>Mwenyezi Mungu amesema:</w:t>
      </w:r>
      <w:r w:rsidRPr="00E76ACB">
        <w:rPr>
          <w:sz w:val="28"/>
          <w:szCs w:val="28"/>
        </w:rPr>
        <w:br/>
      </w:r>
      <w:r w:rsidRPr="00E76ACB">
        <w:rPr>
          <w:rStyle w:val="Emphasis"/>
          <w:sz w:val="28"/>
          <w:szCs w:val="28"/>
        </w:rPr>
        <w:t>"</w:t>
      </w:r>
      <w:r w:rsidRPr="00E76AC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E76ACB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 xml:space="preserve">Basi usimwombe mungu mwingine pamoja na Mwenyezi Mungu ukawa miongoni mwa watakao </w:t>
      </w:r>
      <w:proofErr w:type="gramStart"/>
      <w:r w:rsidRPr="00E76ACB">
        <w:rPr>
          <w:rFonts w:ascii="Arial" w:hAnsi="Arial" w:cs="Arial"/>
          <w:i/>
          <w:iCs/>
          <w:color w:val="111111"/>
          <w:sz w:val="27"/>
          <w:szCs w:val="27"/>
          <w:shd w:val="clear" w:color="auto" w:fill="FFFFFF"/>
        </w:rPr>
        <w:t>adhibiwa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 w:rsidRPr="00E76ACB">
        <w:rPr>
          <w:rStyle w:val="Emphasis"/>
          <w:sz w:val="28"/>
          <w:szCs w:val="28"/>
        </w:rPr>
        <w:t>.</w:t>
      </w:r>
      <w:proofErr w:type="gramEnd"/>
      <w:r w:rsidRPr="00E76ACB">
        <w:rPr>
          <w:rStyle w:val="Emphasis"/>
          <w:sz w:val="28"/>
          <w:szCs w:val="28"/>
        </w:rPr>
        <w:t>"</w:t>
      </w:r>
      <w:r w:rsidRPr="00E76ACB">
        <w:rPr>
          <w:sz w:val="28"/>
          <w:szCs w:val="28"/>
        </w:rPr>
        <w:br/>
        <w:t>[Surat Ash-Shu'ara: 213]</w:t>
      </w:r>
    </w:p>
    <w:p w14:paraId="24BBE65B" w14:textId="6700CBDD" w:rsidR="00E76ACB" w:rsidRPr="00E76ACB" w:rsidRDefault="00E76ACB" w:rsidP="00E76ACB">
      <w:pPr>
        <w:pStyle w:val="NormalWeb"/>
        <w:rPr>
          <w:sz w:val="28"/>
          <w:szCs w:val="28"/>
        </w:rPr>
      </w:pPr>
      <w:r w:rsidRPr="00E76ACB">
        <w:rPr>
          <w:rStyle w:val="Strong"/>
          <w:sz w:val="28"/>
          <w:szCs w:val="28"/>
        </w:rPr>
        <w:t>Dalili kutoka katika Sunnah:</w:t>
      </w:r>
      <w:r w:rsidRPr="00E76ACB">
        <w:rPr>
          <w:sz w:val="28"/>
          <w:szCs w:val="28"/>
        </w:rPr>
        <w:br/>
        <w:t>Mtume wa Mwenyezi Mungu (</w:t>
      </w:r>
      <w:r>
        <w:rPr>
          <w:sz w:val="28"/>
          <w:szCs w:val="28"/>
        </w:rPr>
        <w:t>R</w:t>
      </w:r>
      <w:r w:rsidRPr="00E76ACB">
        <w:rPr>
          <w:sz w:val="28"/>
          <w:szCs w:val="28"/>
        </w:rPr>
        <w:t>ehma na amani zimshukie) amesema:</w:t>
      </w:r>
      <w:r w:rsidRPr="00E76ACB">
        <w:rPr>
          <w:sz w:val="28"/>
          <w:szCs w:val="28"/>
        </w:rPr>
        <w:br/>
      </w:r>
      <w:r w:rsidRPr="00E76ACB">
        <w:rPr>
          <w:rStyle w:val="Emphasis"/>
          <w:sz w:val="28"/>
          <w:szCs w:val="28"/>
        </w:rPr>
        <w:t>"Yeyote atakayekufa huku akimwomba asiyekuwa Mwenyezi Mungu mshirika, ataingia motoni."</w:t>
      </w:r>
      <w:r w:rsidRPr="00E76ACB">
        <w:rPr>
          <w:sz w:val="28"/>
          <w:szCs w:val="28"/>
        </w:rPr>
        <w:br/>
        <w:t>(Imepokewa na Bukhari)</w:t>
      </w:r>
    </w:p>
    <w:p w14:paraId="69768AFF" w14:textId="5780E954" w:rsidR="00E76ACB" w:rsidRPr="00683B35" w:rsidRDefault="00E76ACB" w:rsidP="00E76AC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</w:rPr>
      </w:pPr>
    </w:p>
    <w:sectPr w:rsidR="00E76ACB" w:rsidRPr="00683B35" w:rsidSect="007058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9F"/>
    <w:rsid w:val="00260201"/>
    <w:rsid w:val="004B2CCE"/>
    <w:rsid w:val="00516143"/>
    <w:rsid w:val="00634C9F"/>
    <w:rsid w:val="006648AF"/>
    <w:rsid w:val="00683B35"/>
    <w:rsid w:val="00711F23"/>
    <w:rsid w:val="00871756"/>
    <w:rsid w:val="009D7DE3"/>
    <w:rsid w:val="00E03314"/>
    <w:rsid w:val="00E76ACB"/>
    <w:rsid w:val="00E9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E02EC5"/>
  <w15:docId w15:val="{11C8A3FD-9410-427E-8872-327539FF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C9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161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1614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16143"/>
  </w:style>
  <w:style w:type="character" w:customStyle="1" w:styleId="search-keys">
    <w:name w:val="search-keys"/>
    <w:basedOn w:val="DefaultParagraphFont"/>
    <w:rsid w:val="00516143"/>
  </w:style>
  <w:style w:type="paragraph" w:styleId="NormalWeb">
    <w:name w:val="Normal (Web)"/>
    <w:basedOn w:val="Normal"/>
    <w:uiPriority w:val="99"/>
    <w:semiHidden/>
    <w:unhideWhenUsed/>
    <w:rsid w:val="00E7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6ACB"/>
    <w:rPr>
      <w:b/>
      <w:bCs/>
    </w:rPr>
  </w:style>
  <w:style w:type="character" w:styleId="Emphasis">
    <w:name w:val="Emphasis"/>
    <w:basedOn w:val="DefaultParagraphFont"/>
    <w:uiPriority w:val="20"/>
    <w:qFormat/>
    <w:rsid w:val="00E76A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2025-01-15T10:30:00Z</dcterms:created>
  <dcterms:modified xsi:type="dcterms:W3CDTF">2025-01-15T11:47:00Z</dcterms:modified>
</cp:coreProperties>
</file>