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0A383" w14:textId="77777777" w:rsidR="009D19CB" w:rsidRDefault="009D19CB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575DBDD1" w14:textId="77777777" w:rsidR="0073517B" w:rsidRDefault="0073517B" w:rsidP="009D19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AF780F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AF780F" w:rsidRPr="00AF780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F780F">
        <w:rPr>
          <w:rFonts w:ascii="Traditional Arabic" w:cs="Traditional Arabic" w:hint="cs"/>
          <w:sz w:val="36"/>
          <w:szCs w:val="36"/>
          <w:rtl/>
        </w:rPr>
        <w:t>هل</w:t>
      </w:r>
      <w:r w:rsidR="00AF780F">
        <w:rPr>
          <w:rFonts w:ascii="Traditional Arabic" w:cs="Traditional Arabic"/>
          <w:sz w:val="36"/>
          <w:szCs w:val="36"/>
          <w:rtl/>
        </w:rPr>
        <w:t xml:space="preserve"> </w:t>
      </w:r>
      <w:r w:rsidR="00AF780F">
        <w:rPr>
          <w:rFonts w:ascii="Traditional Arabic" w:cs="Traditional Arabic" w:hint="cs"/>
          <w:sz w:val="36"/>
          <w:szCs w:val="36"/>
          <w:rtl/>
        </w:rPr>
        <w:t>نستغني</w:t>
      </w:r>
      <w:r w:rsidR="00AF780F">
        <w:rPr>
          <w:rFonts w:ascii="Traditional Arabic" w:cs="Traditional Arabic"/>
          <w:sz w:val="36"/>
          <w:szCs w:val="36"/>
          <w:rtl/>
        </w:rPr>
        <w:t xml:space="preserve"> </w:t>
      </w:r>
      <w:r w:rsidR="00AF780F">
        <w:rPr>
          <w:rFonts w:ascii="Traditional Arabic" w:cs="Traditional Arabic" w:hint="cs"/>
          <w:sz w:val="36"/>
          <w:szCs w:val="36"/>
          <w:rtl/>
        </w:rPr>
        <w:t>بالقرآن</w:t>
      </w:r>
      <w:r w:rsidR="00AF780F">
        <w:rPr>
          <w:rFonts w:ascii="Traditional Arabic" w:cs="Traditional Arabic"/>
          <w:sz w:val="36"/>
          <w:szCs w:val="36"/>
          <w:rtl/>
        </w:rPr>
        <w:t xml:space="preserve"> </w:t>
      </w:r>
      <w:r w:rsidR="00AF780F">
        <w:rPr>
          <w:rFonts w:ascii="Traditional Arabic" w:cs="Traditional Arabic" w:hint="cs"/>
          <w:sz w:val="36"/>
          <w:szCs w:val="36"/>
          <w:rtl/>
        </w:rPr>
        <w:t>عن</w:t>
      </w:r>
      <w:r w:rsidR="00AF780F">
        <w:rPr>
          <w:rFonts w:ascii="Traditional Arabic" w:cs="Traditional Arabic"/>
          <w:sz w:val="36"/>
          <w:szCs w:val="36"/>
          <w:rtl/>
        </w:rPr>
        <w:t xml:space="preserve"> </w:t>
      </w:r>
      <w:r w:rsidR="00AF780F">
        <w:rPr>
          <w:rFonts w:ascii="Traditional Arabic" w:cs="Traditional Arabic" w:hint="cs"/>
          <w:sz w:val="36"/>
          <w:szCs w:val="36"/>
          <w:rtl/>
        </w:rPr>
        <w:t>الحديث ؟</w:t>
      </w:r>
    </w:p>
    <w:p w14:paraId="4247E3FA" w14:textId="77777777" w:rsidR="00226967" w:rsidRPr="00226967" w:rsidRDefault="00226967" w:rsidP="00226967">
      <w:pPr>
        <w:rPr>
          <w:rFonts w:ascii="Manjari" w:hAnsi="Manjari" w:cs="Manjari"/>
          <w:sz w:val="64"/>
          <w:szCs w:val="64"/>
          <w:lang w:bidi="ml-IN"/>
        </w:rPr>
      </w:pPr>
      <w:r w:rsidRPr="00226967">
        <w:rPr>
          <w:rFonts w:ascii="Manjari" w:hAnsi="Manjari" w:cs="Manjari"/>
          <w:sz w:val="64"/>
          <w:szCs w:val="64"/>
          <w:cs/>
        </w:rPr>
        <w:t>ഹദീസി</w:t>
      </w:r>
      <w:r w:rsidRPr="00226967">
        <w:rPr>
          <w:rFonts w:ascii="Manjari" w:hAnsi="Manjari" w:cs="Manjari" w:hint="cs"/>
          <w:sz w:val="64"/>
          <w:szCs w:val="64"/>
          <w:cs/>
          <w:lang w:bidi="ml-IN"/>
        </w:rPr>
        <w:t xml:space="preserve">ല്ലാതെ </w:t>
      </w:r>
      <w:r w:rsidRPr="00226967">
        <w:rPr>
          <w:rFonts w:ascii="Manjari" w:hAnsi="Manjari" w:cs="Manjari"/>
          <w:sz w:val="64"/>
          <w:szCs w:val="64"/>
          <w:cs/>
        </w:rPr>
        <w:t xml:space="preserve"> ഖുർആൻ</w:t>
      </w:r>
      <w:r>
        <w:rPr>
          <w:rFonts w:ascii="Manjari" w:hAnsi="Manjari" w:cs="Manjari" w:hint="cs"/>
          <w:sz w:val="64"/>
          <w:szCs w:val="64"/>
          <w:cs/>
          <w:lang w:bidi="ml-IN"/>
        </w:rPr>
        <w:t xml:space="preserve"> മാത്രം സ്വീകരിക്കാമോ</w:t>
      </w:r>
      <w:r w:rsidRPr="00226967">
        <w:rPr>
          <w:rFonts w:ascii="Manjari" w:hAnsi="Manjari" w:cs="Manjari"/>
          <w:sz w:val="64"/>
          <w:szCs w:val="64"/>
          <w:rtl/>
        </w:rPr>
        <w:t>?</w:t>
      </w:r>
    </w:p>
    <w:p w14:paraId="5B01BA9F" w14:textId="77777777" w:rsidR="0073517B" w:rsidRDefault="0073517B" w:rsidP="0073517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نستغني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الحديث</w:t>
      </w:r>
    </w:p>
    <w:p w14:paraId="6C614691" w14:textId="77777777" w:rsidR="00226967" w:rsidRDefault="00226967" w:rsidP="00226967">
      <w:pPr>
        <w:rPr>
          <w:rFonts w:ascii="Traditional Arabic" w:cs="Traditional Arabic"/>
          <w:sz w:val="36"/>
          <w:szCs w:val="36"/>
          <w:rtl/>
        </w:rPr>
      </w:pPr>
      <w:r w:rsidRPr="00226967">
        <w:rPr>
          <w:rFonts w:ascii="Manjari" w:hAnsi="Manjari" w:cs="Manjari"/>
          <w:sz w:val="64"/>
          <w:szCs w:val="64"/>
          <w:cs/>
        </w:rPr>
        <w:t>ഹദീസുകൾ</w:t>
      </w:r>
      <w:r>
        <w:rPr>
          <w:rFonts w:ascii="Manjari" w:hAnsi="Manjari" w:cs="Manjari" w:hint="cs"/>
          <w:sz w:val="64"/>
          <w:szCs w:val="64"/>
          <w:cs/>
          <w:lang w:bidi="ml-IN"/>
        </w:rPr>
        <w:t xml:space="preserve"> </w:t>
      </w:r>
      <w:r w:rsidRPr="00226967">
        <w:rPr>
          <w:rFonts w:ascii="Manjari" w:hAnsi="Manjari" w:cs="Manjari"/>
          <w:sz w:val="64"/>
          <w:szCs w:val="64"/>
          <w:cs/>
        </w:rPr>
        <w:t>അവഗണി</w:t>
      </w:r>
      <w:r>
        <w:rPr>
          <w:rFonts w:ascii="Manjari" w:hAnsi="Manjari" w:cs="Manjari" w:hint="cs"/>
          <w:sz w:val="64"/>
          <w:szCs w:val="64"/>
          <w:cs/>
          <w:lang w:bidi="ml-IN"/>
        </w:rPr>
        <w:t xml:space="preserve">ച്ച് </w:t>
      </w:r>
      <w:r w:rsidRPr="00226967">
        <w:rPr>
          <w:rFonts w:ascii="Manjari" w:hAnsi="Manjari" w:cs="Manjari"/>
          <w:sz w:val="64"/>
          <w:szCs w:val="64"/>
          <w:cs/>
        </w:rPr>
        <w:t xml:space="preserve"> ഖുർആനിനെ </w:t>
      </w:r>
      <w:r>
        <w:rPr>
          <w:rFonts w:ascii="Manjari" w:hAnsi="Manjari" w:cs="Manjari" w:hint="cs"/>
          <w:sz w:val="64"/>
          <w:szCs w:val="64"/>
          <w:cs/>
          <w:lang w:bidi="ml-IN"/>
        </w:rPr>
        <w:t>മാത്രമാ</w:t>
      </w:r>
      <w:r w:rsidRPr="00226967">
        <w:rPr>
          <w:rFonts w:ascii="Manjari" w:hAnsi="Manjari" w:cs="Manjari"/>
          <w:sz w:val="64"/>
          <w:szCs w:val="64"/>
          <w:cs/>
        </w:rPr>
        <w:t>ക്കാൻ കഴിയില്ല</w:t>
      </w:r>
      <w:r w:rsidRPr="00226967">
        <w:rPr>
          <w:rFonts w:ascii="Manjari" w:hAnsi="Manjari" w:cs="Manjari"/>
          <w:sz w:val="64"/>
          <w:szCs w:val="64"/>
          <w:rtl/>
        </w:rPr>
        <w:t>.</w:t>
      </w:r>
    </w:p>
    <w:p w14:paraId="6ADD1C96" w14:textId="77777777" w:rsidR="00AF780F" w:rsidRDefault="00AF780F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3F9EA6B2" w14:textId="77777777" w:rsidR="00226967" w:rsidRDefault="00226967" w:rsidP="0022696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r w:rsidRPr="00226967">
        <w:rPr>
          <w:rFonts w:ascii="Manjari" w:hAnsi="Manjari" w:cs="Manjari"/>
          <w:sz w:val="64"/>
          <w:szCs w:val="64"/>
          <w:cs/>
        </w:rPr>
        <w:t>വിശുദ്ധ ഖുർആനിൽ</w:t>
      </w:r>
    </w:p>
    <w:p w14:paraId="446DCC69" w14:textId="77777777" w:rsidR="00AF780F" w:rsidRDefault="00AF780F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347B881" w14:textId="77777777" w:rsidR="00226967" w:rsidRPr="00226967" w:rsidRDefault="00226967" w:rsidP="00226967">
      <w:pPr>
        <w:rPr>
          <w:rFonts w:ascii="Manjari" w:hAnsi="Manjari" w:cs="Manjari"/>
          <w:sz w:val="64"/>
          <w:szCs w:val="64"/>
        </w:rPr>
      </w:pPr>
      <w:r>
        <w:rPr>
          <w:rFonts w:ascii="Manjari" w:hAnsi="Manjari" w:cs="Manjari" w:hint="cs"/>
          <w:sz w:val="64"/>
          <w:szCs w:val="64"/>
          <w:cs/>
          <w:lang w:bidi="ml-IN"/>
        </w:rPr>
        <w:t xml:space="preserve">അല്ലാഹു </w:t>
      </w:r>
      <w:r w:rsidRPr="00226967">
        <w:rPr>
          <w:rFonts w:ascii="Manjari" w:hAnsi="Manjari" w:cs="Manjari"/>
          <w:sz w:val="64"/>
          <w:szCs w:val="64"/>
          <w:cs/>
        </w:rPr>
        <w:t>പറഞ്ഞു</w:t>
      </w:r>
      <w:r w:rsidRPr="00226967">
        <w:rPr>
          <w:rFonts w:ascii="Manjari" w:hAnsi="Manjari" w:cs="Manjari"/>
          <w:sz w:val="64"/>
          <w:szCs w:val="64"/>
          <w:rtl/>
        </w:rPr>
        <w:t>:</w:t>
      </w:r>
    </w:p>
    <w:p w14:paraId="317DF6F8" w14:textId="77777777" w:rsidR="0073517B" w:rsidRDefault="0073517B" w:rsidP="002269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بالبينات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والزبر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وأنزلنا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لتبين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إليهم</w:t>
      </w:r>
      <w:r w:rsidR="00226967">
        <w:rPr>
          <w:rFonts w:ascii="Traditional Arabic" w:cs="Kartika" w:hint="cs"/>
          <w:sz w:val="36"/>
          <w:szCs w:val="36"/>
          <w:cs/>
          <w:lang w:bidi="ml-IN"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النحل</w:t>
      </w:r>
      <w:r>
        <w:rPr>
          <w:rFonts w:ascii="Traditional Arabic" w:cs="Traditional Arabic"/>
          <w:sz w:val="36"/>
          <w:szCs w:val="36"/>
          <w:rtl/>
        </w:rPr>
        <w:t xml:space="preserve"> : 44]</w:t>
      </w:r>
    </w:p>
    <w:p w14:paraId="48785439" w14:textId="77777777" w:rsidR="00226967" w:rsidRPr="00226967" w:rsidRDefault="00226967" w:rsidP="00226967">
      <w:pPr>
        <w:rPr>
          <w:rFonts w:ascii="Manjari" w:hAnsi="Manjari" w:cs="Manjari"/>
          <w:sz w:val="64"/>
          <w:szCs w:val="64"/>
          <w:lang w:bidi="ml-IN"/>
        </w:rPr>
      </w:pPr>
      <w:r w:rsidRPr="00226967">
        <w:rPr>
          <w:rFonts w:ascii="Manjari" w:hAnsi="Manjari" w:cs="Manjari"/>
          <w:sz w:val="64"/>
          <w:szCs w:val="64"/>
          <w:cs/>
        </w:rPr>
        <w:t>വ്യക്തമായ തെളിവുകളും വേദഗ്രന്ഥങ്ങളു</w:t>
      </w:r>
      <w:r>
        <w:rPr>
          <w:rFonts w:ascii="Manjari" w:hAnsi="Manjari" w:cs="Manjari" w:hint="cs"/>
          <w:sz w:val="64"/>
          <w:szCs w:val="64"/>
          <w:cs/>
          <w:lang w:bidi="ml-IN"/>
        </w:rPr>
        <w:t xml:space="preserve">മായാണ് (നാം പ്രവാചകന്മാരെ നിയോഗിച്ചത്), </w:t>
      </w:r>
      <w:r w:rsidRPr="00226967">
        <w:rPr>
          <w:rFonts w:ascii="Manjari" w:hAnsi="Manjari" w:cs="Manjari"/>
          <w:sz w:val="64"/>
          <w:szCs w:val="64"/>
          <w:cs/>
        </w:rPr>
        <w:t xml:space="preserve">ജനങ്ങൾക്കായി </w:t>
      </w:r>
      <w:r w:rsidRPr="00226967">
        <w:rPr>
          <w:rFonts w:ascii="Manjari" w:hAnsi="Manjari" w:cs="Manjari"/>
          <w:sz w:val="64"/>
          <w:szCs w:val="64"/>
          <w:cs/>
        </w:rPr>
        <w:lastRenderedPageBreak/>
        <w:t>അവതരിപ്പിക്കപ്പെട്ടത് നീ അവർക്ക് വിശദീകരിച്ചു കൊടുക്കാൻ</w:t>
      </w:r>
      <w:r>
        <w:rPr>
          <w:rFonts w:ascii="Manjari" w:hAnsi="Manjari" w:cs="Manjari" w:hint="cs"/>
          <w:sz w:val="64"/>
          <w:szCs w:val="64"/>
          <w:cs/>
          <w:lang w:bidi="ml-IN"/>
        </w:rPr>
        <w:t xml:space="preserve"> വേണ്ടി</w:t>
      </w:r>
    </w:p>
    <w:p w14:paraId="4B43D72A" w14:textId="77777777" w:rsidR="00226967" w:rsidRPr="00226967" w:rsidRDefault="00226967" w:rsidP="00226967">
      <w:pPr>
        <w:jc w:val="center"/>
        <w:rPr>
          <w:rFonts w:ascii="Manjari" w:hAnsi="Manjari" w:cs="Manjari"/>
          <w:sz w:val="64"/>
          <w:szCs w:val="64"/>
        </w:rPr>
      </w:pPr>
      <w:r w:rsidRPr="00226967">
        <w:rPr>
          <w:rFonts w:ascii="Manjari" w:hAnsi="Manjari" w:cs="Manjari"/>
          <w:sz w:val="64"/>
          <w:szCs w:val="64"/>
          <w:cs/>
        </w:rPr>
        <w:t xml:space="preserve">അന്നഹ്ൽ: </w:t>
      </w:r>
      <w:r w:rsidRPr="00226967">
        <w:rPr>
          <w:rFonts w:ascii="Manjari" w:hAnsi="Manjari" w:cs="Manjari"/>
          <w:sz w:val="64"/>
          <w:szCs w:val="64"/>
        </w:rPr>
        <w:t>44</w:t>
      </w:r>
    </w:p>
    <w:p w14:paraId="04A2328A" w14:textId="77777777" w:rsidR="00AF780F" w:rsidRDefault="00AF780F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D798829" w14:textId="77777777" w:rsidR="00226967" w:rsidRPr="00226967" w:rsidRDefault="00226967" w:rsidP="00226967">
      <w:pPr>
        <w:rPr>
          <w:rFonts w:ascii="Manjari" w:hAnsi="Manjari" w:cs="Manjari"/>
          <w:sz w:val="64"/>
          <w:szCs w:val="64"/>
        </w:rPr>
      </w:pPr>
      <w:r w:rsidRPr="00226967">
        <w:rPr>
          <w:rFonts w:ascii="Manjari" w:hAnsi="Manjari" w:cs="Manjari"/>
          <w:sz w:val="64"/>
          <w:szCs w:val="64"/>
          <w:cs/>
        </w:rPr>
        <w:t xml:space="preserve">സുന്നത്തിൽ </w:t>
      </w:r>
    </w:p>
    <w:p w14:paraId="1A69774C" w14:textId="77777777" w:rsidR="00AF780F" w:rsidRDefault="00AF780F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B124F63" w14:textId="77777777" w:rsidR="00226967" w:rsidRDefault="00226967" w:rsidP="00226967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  <w:r w:rsidRPr="00226967">
        <w:rPr>
          <w:rFonts w:ascii="Manjari" w:hAnsi="Manjari" w:cs="Manjari"/>
          <w:sz w:val="64"/>
          <w:szCs w:val="64"/>
          <w:cs/>
        </w:rPr>
        <w:t>അല്ലാഹുവിന്റെ ദൂതൻ (സ) പറഞ്ഞു</w:t>
      </w:r>
    </w:p>
    <w:p w14:paraId="687C6C51" w14:textId="77777777" w:rsidR="0073517B" w:rsidRDefault="0073517B" w:rsidP="0073517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أوتيت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ومثله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معه</w:t>
      </w:r>
    </w:p>
    <w:p w14:paraId="08545A16" w14:textId="77777777" w:rsidR="00226967" w:rsidRPr="00226967" w:rsidRDefault="00226967" w:rsidP="00226967">
      <w:pPr>
        <w:rPr>
          <w:rFonts w:ascii="Manjari" w:hAnsi="Manjari" w:cs="Manjari"/>
          <w:sz w:val="64"/>
          <w:szCs w:val="64"/>
        </w:rPr>
      </w:pPr>
      <w:r w:rsidRPr="00226967">
        <w:rPr>
          <w:rFonts w:ascii="Manjari" w:hAnsi="Manjari" w:cs="Manjari"/>
          <w:sz w:val="64"/>
          <w:szCs w:val="64"/>
          <w:cs/>
        </w:rPr>
        <w:t>തീർച്ചയായും എനിക്ക് വേദഗ്രന്ഥവും അതോടൊപ്പം അതുപോലെയുള്ളതും നൽകപ്പെട്ടിരിക്കുന്നു</w:t>
      </w:r>
      <w:r w:rsidRPr="00226967">
        <w:rPr>
          <w:rFonts w:ascii="Manjari" w:hAnsi="Manjari" w:cs="Manjari"/>
          <w:sz w:val="64"/>
          <w:szCs w:val="64"/>
          <w:rtl/>
        </w:rPr>
        <w:t>.</w:t>
      </w:r>
    </w:p>
    <w:p w14:paraId="2710BEBB" w14:textId="77777777" w:rsidR="009D7DE3" w:rsidRDefault="0073517B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4871E360" w14:textId="77777777" w:rsidR="005B092F" w:rsidRDefault="005B092F" w:rsidP="005B09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542CB2BD" w14:textId="77777777" w:rsidR="005B092F" w:rsidRPr="00AF780F" w:rsidRDefault="005B092F" w:rsidP="00226967">
      <w:pPr>
        <w:rPr>
          <w:rFonts w:cs="Traditional Arabic"/>
          <w:sz w:val="36"/>
          <w:szCs w:val="36"/>
        </w:rPr>
      </w:pPr>
      <w:r w:rsidRPr="00226967">
        <w:rPr>
          <w:rFonts w:ascii="Manjari" w:hAnsi="Manjari" w:cs="Manjari"/>
          <w:sz w:val="64"/>
          <w:szCs w:val="64"/>
          <w:cs/>
        </w:rPr>
        <w:t xml:space="preserve">അബൂദാവൂദ് </w:t>
      </w:r>
    </w:p>
    <w:sectPr w:rsidR="005B092F" w:rsidRPr="00AF780F" w:rsidSect="002D47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601"/>
    <w:rsid w:val="00226967"/>
    <w:rsid w:val="002F6BEB"/>
    <w:rsid w:val="003C6D44"/>
    <w:rsid w:val="003C6D79"/>
    <w:rsid w:val="004C0FFA"/>
    <w:rsid w:val="00526425"/>
    <w:rsid w:val="00597FC3"/>
    <w:rsid w:val="005B092F"/>
    <w:rsid w:val="0073517B"/>
    <w:rsid w:val="007F32E1"/>
    <w:rsid w:val="0097752E"/>
    <w:rsid w:val="009D19CB"/>
    <w:rsid w:val="009D7DE3"/>
    <w:rsid w:val="00AF780F"/>
    <w:rsid w:val="00D4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83CCF3"/>
  <w15:docId w15:val="{23355C98-82E4-4293-9075-72DB8347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60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775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7752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7752E"/>
  </w:style>
  <w:style w:type="character" w:customStyle="1" w:styleId="search-keys">
    <w:name w:val="search-keys"/>
    <w:basedOn w:val="DefaultParagraphFont"/>
    <w:rsid w:val="0097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2014-09-01T23:56:00Z</dcterms:created>
  <dcterms:modified xsi:type="dcterms:W3CDTF">2025-01-21T10:30:00Z</dcterms:modified>
</cp:coreProperties>
</file>