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921BB" w14:textId="77777777" w:rsidR="00CC2EBA" w:rsidRDefault="00CC2EBA" w:rsidP="00783E07">
      <w:pPr>
        <w:autoSpaceDE w:val="0"/>
        <w:autoSpaceDN w:val="0"/>
        <w:bidi/>
        <w:adjustRightInd w:val="0"/>
        <w:spacing w:after="0" w:line="240" w:lineRule="auto"/>
        <w:rPr>
          <w:rFonts w:ascii="Nirmala UI" w:hAnsi="Nirmala UI" w:cs="Nirmala UI"/>
          <w:b/>
          <w:bCs/>
          <w:sz w:val="36"/>
          <w:szCs w:val="36"/>
          <w:cs/>
          <w:lang w:bidi="ml-IN"/>
        </w:rPr>
      </w:pPr>
    </w:p>
    <w:p w14:paraId="7CFA1258" w14:textId="767D815F" w:rsidR="00165587" w:rsidRDefault="000B772C" w:rsidP="00CC2E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83E07" w:rsidRPr="00783E0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65587">
        <w:rPr>
          <w:rFonts w:ascii="Traditional Arabic" w:cs="Traditional Arabic"/>
          <w:sz w:val="36"/>
          <w:szCs w:val="36"/>
          <w:rtl/>
        </w:rPr>
        <w:t>–</w:t>
      </w:r>
      <w:r w:rsidR="00783E07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69ECCFD" w14:textId="7B7AE9F0" w:rsidR="000B772C" w:rsidRDefault="00783E07" w:rsidP="001655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49CD71CC" w14:textId="6139077F" w:rsidR="00165587" w:rsidRPr="00165587" w:rsidRDefault="00165587" w:rsidP="00165587">
      <w:pPr>
        <w:rPr>
          <w:rFonts w:ascii="Manjari" w:hAnsi="Manjari" w:cs="Manjari"/>
          <w:b/>
          <w:bCs/>
          <w:sz w:val="52"/>
          <w:szCs w:val="52"/>
          <w:cs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പ്രാർത്ഥന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gramStart"/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t xml:space="preserve">അല്ലാഹുവിനുള്ള </w:t>
      </w:r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ആരാധനയാണോ</w:t>
      </w:r>
      <w:proofErr w:type="spellEnd"/>
      <w:proofErr w:type="gramEnd"/>
      <w:r w:rsidRPr="00165587">
        <w:rPr>
          <w:rFonts w:ascii="Manjari" w:hAnsi="Manjari" w:cs="Manjari"/>
          <w:b/>
          <w:bCs/>
          <w:sz w:val="52"/>
          <w:szCs w:val="52"/>
        </w:rPr>
        <w:t>?</w:t>
      </w:r>
    </w:p>
    <w:p w14:paraId="552AEF09" w14:textId="63E18600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14:paraId="3E565035" w14:textId="57CD78DB" w:rsidR="00165587" w:rsidRPr="00165587" w:rsidRDefault="00165587" w:rsidP="00165587">
      <w:pPr>
        <w:rPr>
          <w:rFonts w:ascii="Manjari" w:hAnsi="Manjari" w:cs="Manjari"/>
          <w:b/>
          <w:bCs/>
          <w:sz w:val="52"/>
          <w:szCs w:val="52"/>
          <w:cs/>
        </w:rPr>
      </w:pPr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t>തീർച്ചയായും</w:t>
      </w:r>
      <w:r w:rsidRPr="00165587">
        <w:rPr>
          <w:rFonts w:ascii="Manjari" w:hAnsi="Manjari" w:cs="Manjari"/>
          <w:b/>
          <w:bCs/>
          <w:sz w:val="52"/>
          <w:szCs w:val="52"/>
        </w:rPr>
        <w:t xml:space="preserve">,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പ്രാർത്ഥന</w:t>
      </w:r>
      <w:proofErr w:type="spellEnd"/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t xml:space="preserve"> അല്ലാഹുവിനുള്ള</w:t>
      </w:r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ആരാധനയാണ്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</w:p>
    <w:p w14:paraId="6B210009" w14:textId="00A25323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E5C1691" w14:textId="7AEC41D6" w:rsidR="00165587" w:rsidRDefault="00165587" w:rsidP="00165587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വിശുദ്ധ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ഖുർആനി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ൽ </w:t>
      </w:r>
    </w:p>
    <w:p w14:paraId="6C0B5C51" w14:textId="25BE7FD5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4171855" w14:textId="06B59031" w:rsidR="00165587" w:rsidRPr="00165587" w:rsidRDefault="00165587" w:rsidP="00165587">
      <w:pPr>
        <w:rPr>
          <w:rFonts w:ascii="Manjari" w:hAnsi="Manjari" w:cs="Manjari"/>
          <w:b/>
          <w:bCs/>
          <w:sz w:val="52"/>
          <w:szCs w:val="52"/>
          <w:cs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സർവ്വശക്തനായ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t>അല്ലാഹു</w:t>
      </w:r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പറഞ്ഞു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>:</w:t>
      </w:r>
    </w:p>
    <w:p w14:paraId="165A214E" w14:textId="26613645" w:rsidR="00A60E3F" w:rsidRDefault="00A60E3F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ربكم ادعوني أستجب لكم إن الذين يستكبرون عن عبادتي سيدخلون جهنم داخرين </w:t>
      </w:r>
    </w:p>
    <w:p w14:paraId="0889B9AC" w14:textId="7E694FCF" w:rsidR="000B772C" w:rsidRDefault="000B772C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60]</w:t>
      </w:r>
    </w:p>
    <w:p w14:paraId="76DAC014" w14:textId="56952C44" w:rsidR="00165587" w:rsidRDefault="00165587" w:rsidP="00165587">
      <w:pPr>
        <w:jc w:val="both"/>
        <w:rPr>
          <w:rFonts w:ascii="Manjari" w:hAnsi="Manjari" w:cs="Manjari"/>
          <w:b/>
          <w:bCs/>
          <w:sz w:val="52"/>
          <w:szCs w:val="52"/>
          <w:lang w:bidi="ml-IN"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നിങ്ങളുടെ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രക്ഷിതാവ്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പറ</w:t>
      </w:r>
      <w:proofErr w:type="spellEnd"/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t>ഞ്ഞിരിക്കുന്നു</w:t>
      </w:r>
      <w:r w:rsidRPr="00165587">
        <w:rPr>
          <w:rFonts w:ascii="Manjari" w:hAnsi="Manjari" w:cs="Manjari"/>
          <w:b/>
          <w:bCs/>
          <w:sz w:val="52"/>
          <w:szCs w:val="52"/>
          <w:cs/>
        </w:rPr>
        <w:t>: "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എന്നെ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വിളിക്കൂ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</w:rPr>
        <w:t xml:space="preserve">,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ഞാ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ൻ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നിങ്ങൾക്ക്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ഉത്തരം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നൽകാം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." </w:t>
      </w:r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t xml:space="preserve">എന്നെ       ആരാധിക്കാതെ(പ്രാർത്ഥിക്കാതെ)  </w:t>
      </w:r>
    </w:p>
    <w:p w14:paraId="64971718" w14:textId="1FFA79E1" w:rsidR="00165587" w:rsidRPr="00165587" w:rsidRDefault="00165587" w:rsidP="00165587">
      <w:pPr>
        <w:jc w:val="both"/>
        <w:rPr>
          <w:rFonts w:ascii="Manjari" w:hAnsi="Manjari" w:cs="Manjari"/>
          <w:b/>
          <w:bCs/>
          <w:sz w:val="52"/>
          <w:szCs w:val="52"/>
          <w:cs/>
        </w:rPr>
      </w:pPr>
      <w:r>
        <w:rPr>
          <w:rFonts w:ascii="Manjari" w:hAnsi="Manjari" w:cs="Manjari" w:hint="cs"/>
          <w:b/>
          <w:bCs/>
          <w:sz w:val="52"/>
          <w:szCs w:val="52"/>
          <w:cs/>
          <w:lang w:bidi="ml-IN"/>
        </w:rPr>
        <w:lastRenderedPageBreak/>
        <w:t>തിരിഞ്ഞു കളയുന്നവൻ</w:t>
      </w:r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അപമാനിതരായി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നരകത്തി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ൽ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പ്രവേശിക്കുന്നതാണ്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. </w:t>
      </w:r>
    </w:p>
    <w:p w14:paraId="135DED41" w14:textId="77777777" w:rsidR="00165587" w:rsidRPr="00165587" w:rsidRDefault="00165587" w:rsidP="00165587">
      <w:pPr>
        <w:jc w:val="both"/>
        <w:rPr>
          <w:rFonts w:ascii="Manjari" w:hAnsi="Manjari" w:cs="Manjari"/>
          <w:b/>
          <w:bCs/>
          <w:sz w:val="52"/>
          <w:szCs w:val="52"/>
          <w:cs/>
        </w:rPr>
      </w:pPr>
      <w:r w:rsidRPr="00165587">
        <w:rPr>
          <w:rFonts w:ascii="Manjari" w:hAnsi="Manjari" w:cs="Manjari"/>
          <w:b/>
          <w:bCs/>
          <w:sz w:val="52"/>
          <w:szCs w:val="52"/>
          <w:cs/>
        </w:rPr>
        <w:t>[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ഗാഫി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>ർ: 60]</w:t>
      </w:r>
    </w:p>
    <w:p w14:paraId="26A4B46F" w14:textId="50A20A51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37299B8" w14:textId="32ACE1EA" w:rsidR="00165587" w:rsidRDefault="00165587" w:rsidP="0016558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സുന്നത്തി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>ൽ</w:t>
      </w:r>
    </w:p>
    <w:p w14:paraId="17AABB9A" w14:textId="0E800EF3" w:rsidR="00783E07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1CA315B" w14:textId="71277946" w:rsidR="00165587" w:rsidRDefault="00165587" w:rsidP="0016558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റസൂ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ൽ(സ)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പറഞ്ഞു</w:t>
      </w:r>
      <w:proofErr w:type="spellEnd"/>
    </w:p>
    <w:p w14:paraId="0BEBBC0B" w14:textId="77777777" w:rsidR="000B772C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العبادة</w:t>
      </w:r>
    </w:p>
    <w:p w14:paraId="6D99B534" w14:textId="7AE5A9C1" w:rsidR="009D7DE3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10B0E48A" w14:textId="77777777" w:rsidR="00B11513" w:rsidRPr="00165587" w:rsidRDefault="00B11513" w:rsidP="00165587">
      <w:pPr>
        <w:rPr>
          <w:rFonts w:ascii="Manjari" w:hAnsi="Manjari" w:cs="Manjari"/>
          <w:b/>
          <w:bCs/>
          <w:sz w:val="52"/>
          <w:szCs w:val="52"/>
          <w:cs/>
        </w:rPr>
      </w:pP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പ്രാർത്ഥന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ആരാധനയാണ്</w:t>
      </w:r>
      <w:proofErr w:type="spellEnd"/>
    </w:p>
    <w:p w14:paraId="6D3C3F1F" w14:textId="3BCC11CC" w:rsidR="00B11513" w:rsidRPr="00165587" w:rsidRDefault="00B11513" w:rsidP="00165587">
      <w:pPr>
        <w:rPr>
          <w:rFonts w:ascii="Manjari" w:hAnsi="Manjari" w:cs="Manjari"/>
          <w:b/>
          <w:bCs/>
          <w:sz w:val="52"/>
          <w:szCs w:val="52"/>
        </w:rPr>
      </w:pPr>
      <w:r w:rsidRPr="00165587">
        <w:rPr>
          <w:rFonts w:ascii="Manjari" w:hAnsi="Manjari" w:cs="Manjari"/>
          <w:b/>
          <w:bCs/>
          <w:sz w:val="52"/>
          <w:szCs w:val="52"/>
          <w:cs/>
        </w:rPr>
        <w:t>അൽ-</w:t>
      </w:r>
      <w:proofErr w:type="spellStart"/>
      <w:r w:rsidRPr="00165587">
        <w:rPr>
          <w:rFonts w:ascii="Manjari" w:hAnsi="Manjari" w:cs="Manjari"/>
          <w:b/>
          <w:bCs/>
          <w:sz w:val="52"/>
          <w:szCs w:val="52"/>
          <w:cs/>
        </w:rPr>
        <w:t>തിർമിദി</w:t>
      </w:r>
      <w:proofErr w:type="spellEnd"/>
      <w:r w:rsidRPr="00165587">
        <w:rPr>
          <w:rFonts w:ascii="Manjari" w:hAnsi="Manjari" w:cs="Manjari"/>
          <w:b/>
          <w:bCs/>
          <w:sz w:val="52"/>
          <w:szCs w:val="52"/>
          <w:cs/>
        </w:rPr>
        <w:t xml:space="preserve"> </w:t>
      </w:r>
    </w:p>
    <w:p w14:paraId="1CDBBEA5" w14:textId="77777777" w:rsidR="00B11513" w:rsidRPr="00165587" w:rsidRDefault="00B11513" w:rsidP="00165587">
      <w:pPr>
        <w:rPr>
          <w:rFonts w:ascii="Manjari" w:hAnsi="Manjari" w:cs="Manjari"/>
          <w:b/>
          <w:bCs/>
          <w:sz w:val="32"/>
          <w:szCs w:val="32"/>
        </w:rPr>
      </w:pPr>
    </w:p>
    <w:sectPr w:rsidR="00B11513" w:rsidRPr="00165587" w:rsidSect="00427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71"/>
    <w:rsid w:val="000B772C"/>
    <w:rsid w:val="00165587"/>
    <w:rsid w:val="00783E07"/>
    <w:rsid w:val="00794918"/>
    <w:rsid w:val="00797330"/>
    <w:rsid w:val="008A7A0D"/>
    <w:rsid w:val="009D7DE3"/>
    <w:rsid w:val="00A60E3F"/>
    <w:rsid w:val="00B11513"/>
    <w:rsid w:val="00CA365E"/>
    <w:rsid w:val="00CC2EBA"/>
    <w:rsid w:val="00DB1439"/>
    <w:rsid w:val="00DF0471"/>
    <w:rsid w:val="00E00A4C"/>
    <w:rsid w:val="00E47769"/>
    <w:rsid w:val="00F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BAAEB"/>
  <w15:docId w15:val="{A2F9429B-1D53-4D96-8B1D-655C8C1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4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776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47769"/>
  </w:style>
  <w:style w:type="character" w:customStyle="1" w:styleId="search-keys">
    <w:name w:val="search-keys"/>
    <w:basedOn w:val="DefaultParagraphFont"/>
    <w:rsid w:val="00E47769"/>
  </w:style>
  <w:style w:type="character" w:customStyle="1" w:styleId="acopre">
    <w:name w:val="acopre"/>
    <w:basedOn w:val="DefaultParagraphFont"/>
    <w:rsid w:val="00A60E3F"/>
  </w:style>
  <w:style w:type="character" w:styleId="Emphasis">
    <w:name w:val="Emphasis"/>
    <w:basedOn w:val="DefaultParagraphFont"/>
    <w:uiPriority w:val="20"/>
    <w:qFormat/>
    <w:rsid w:val="00A60E3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513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B1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2014-09-01T23:54:00Z</dcterms:created>
  <dcterms:modified xsi:type="dcterms:W3CDTF">2025-02-09T15:28:00Z</dcterms:modified>
</cp:coreProperties>
</file>