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6C7F1" w14:textId="0EF1276A" w:rsidR="00D73B53" w:rsidRDefault="00D73B53" w:rsidP="00D73B53">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واجعلهن آخر ما تتكلم به</w:t>
      </w:r>
      <w:r>
        <w:rPr>
          <w:rFonts w:ascii="Traditional Arabic" w:hAnsi="Traditional Arabic" w:cs="Traditional Arabic"/>
          <w:kern w:val="0"/>
          <w:sz w:val="36"/>
          <w:szCs w:val="36"/>
          <w:rtl/>
        </w:rPr>
        <w:t xml:space="preserve"> </w:t>
      </w:r>
    </w:p>
    <w:p w14:paraId="7E31315F" w14:textId="0ACC11E2" w:rsidR="00D73B53" w:rsidRDefault="00D73B53" w:rsidP="00D73B53">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قال رسول الله صلى الله عليه </w:t>
      </w:r>
      <w:proofErr w:type="gramStart"/>
      <w:r>
        <w:rPr>
          <w:rFonts w:ascii="Traditional Arabic" w:hAnsi="Traditional Arabic" w:cs="Traditional Arabic"/>
          <w:kern w:val="0"/>
          <w:sz w:val="36"/>
          <w:szCs w:val="36"/>
          <w:rtl/>
        </w:rPr>
        <w:t>وسلم :</w:t>
      </w:r>
      <w:proofErr w:type="gramEnd"/>
    </w:p>
    <w:p w14:paraId="404003B8" w14:textId="77777777" w:rsidR="00D73B53" w:rsidRDefault="00D73B53" w:rsidP="00D73B53">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إذا أتيت مضجعك، فتوضأ وضوءك للصلاة، ثم اضطجع على شقك الأيمن، ثم قل: اللهم أسلمت وجهي إليك، وفوضت أمري إليك، وألجأت ظهري إليك، رغبة ورهبة إليك، لا ملجأ ولا منجا منك إلا إليك، اللهم آمنت بكتابك الذي أنزلت، وبنبيك الذي أرسلت، فإن مت من ليلتك، فأنت على الفطرة، واجعلهن آخر ما تتكلم به.</w:t>
      </w:r>
    </w:p>
    <w:p w14:paraId="72DB8D92" w14:textId="77777777" w:rsidR="00D73B53" w:rsidRDefault="00D73B53" w:rsidP="00D73B53">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متفق عليه</w:t>
      </w:r>
    </w:p>
    <w:p w14:paraId="0932614B" w14:textId="03F3A09B" w:rsidR="00DA2056" w:rsidRPr="00D73B53" w:rsidRDefault="00D73B53" w:rsidP="00D73B53">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في </w:t>
      </w:r>
      <w:proofErr w:type="gramStart"/>
      <w:r>
        <w:rPr>
          <w:rFonts w:ascii="Traditional Arabic" w:hAnsi="Traditional Arabic" w:cs="Traditional Arabic"/>
          <w:kern w:val="0"/>
          <w:sz w:val="36"/>
          <w:szCs w:val="36"/>
          <w:rtl/>
        </w:rPr>
        <w:t>الحديث :</w:t>
      </w:r>
      <w:proofErr w:type="gramEnd"/>
      <w:r>
        <w:rPr>
          <w:rFonts w:ascii="Traditional Arabic" w:hAnsi="Traditional Arabic" w:cs="Traditional Arabic"/>
          <w:kern w:val="0"/>
          <w:sz w:val="36"/>
          <w:szCs w:val="36"/>
          <w:rtl/>
        </w:rPr>
        <w:t xml:space="preserve"> الترغيب في الوضوء قبل النوم والدعاء، بحيث يكون آخر شيء يفعله المسلم هو ذكر الله تعالى.</w:t>
      </w:r>
    </w:p>
    <w:sectPr w:rsidR="00DA2056" w:rsidRPr="00D73B53" w:rsidSect="00F4640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E41"/>
    <w:rsid w:val="00204E41"/>
    <w:rsid w:val="00720F3E"/>
    <w:rsid w:val="00D5051A"/>
    <w:rsid w:val="00D73B53"/>
    <w:rsid w:val="00DA20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313D7"/>
  <w15:chartTrackingRefBased/>
  <w15:docId w15:val="{1D92213D-BC51-46C0-8D02-5600597E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2023-08-31T13:15:00Z</dcterms:created>
  <dcterms:modified xsi:type="dcterms:W3CDTF">2023-09-01T02:49:00Z</dcterms:modified>
</cp:coreProperties>
</file>