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19700" w14:textId="5132022B" w:rsidR="003D62A1" w:rsidRDefault="003D62A1" w:rsidP="003D62A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هل من فرق بين صلاة التراويح وصلاة القيام</w:t>
      </w:r>
      <w:r>
        <w:rPr>
          <w:rFonts w:ascii="Traditional Arabic" w:hAnsi="Traditional Arabic" w:cs="Traditional Arabic" w:hint="cs"/>
          <w:sz w:val="36"/>
          <w:szCs w:val="36"/>
          <w:rtl/>
        </w:rPr>
        <w:t xml:space="preserve"> ؟</w:t>
      </w:r>
      <w:bookmarkStart w:id="0" w:name="_GoBack"/>
      <w:bookmarkEnd w:id="0"/>
    </w:p>
    <w:p w14:paraId="7EBAA181" w14:textId="77777777" w:rsidR="003D62A1" w:rsidRDefault="003D62A1" w:rsidP="003D62A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صلاة التراويح هي من قيام </w:t>
      </w:r>
      <w:proofErr w:type="gramStart"/>
      <w:r>
        <w:rPr>
          <w:rFonts w:ascii="Traditional Arabic" w:hAnsi="Traditional Arabic" w:cs="Traditional Arabic"/>
          <w:sz w:val="36"/>
          <w:szCs w:val="36"/>
          <w:rtl/>
        </w:rPr>
        <w:t>الليل ،</w:t>
      </w:r>
      <w:proofErr w:type="gramEnd"/>
      <w:r>
        <w:rPr>
          <w:rFonts w:ascii="Traditional Arabic" w:hAnsi="Traditional Arabic" w:cs="Traditional Arabic"/>
          <w:sz w:val="36"/>
          <w:szCs w:val="36"/>
          <w:rtl/>
        </w:rPr>
        <w:t xml:space="preserve"> وليستا صلاتين مختلفتين كما يظنه كثير من العوام ، وإنما سمي قيام الليل في رمضان بصلاة التراويح لأن السلف رحمهم الله كانوا إذا صلوها استراحوا بعد كل ركعتين أو أربع من اجتهادهم في تطويل صلاة قيام الليل اغتناما لموسم الأجر العظيم وحرصا على الأجر المذكور في قوله صلى الله عليه وسلم : " من قام رمضان إيمانا واحتسابا غفر له ما تقدم من ذنبه . " رواه </w:t>
      </w:r>
      <w:proofErr w:type="gramStart"/>
      <w:r>
        <w:rPr>
          <w:rFonts w:ascii="Traditional Arabic" w:hAnsi="Traditional Arabic" w:cs="Traditional Arabic"/>
          <w:sz w:val="36"/>
          <w:szCs w:val="36"/>
          <w:rtl/>
        </w:rPr>
        <w:t>البخاري .</w:t>
      </w:r>
      <w:proofErr w:type="gramEnd"/>
    </w:p>
    <w:p w14:paraId="64704B8B" w14:textId="5C23235C" w:rsidR="00C33ED3" w:rsidRPr="003D62A1" w:rsidRDefault="003D62A1" w:rsidP="003D62A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الإسلام سؤال وجواب</w:t>
      </w:r>
    </w:p>
    <w:sectPr w:rsidR="00C33ED3" w:rsidRPr="003D62A1" w:rsidSect="0024078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E2F0C"/>
    <w:rsid w:val="000E2F0C"/>
    <w:rsid w:val="002D470F"/>
    <w:rsid w:val="003D62A1"/>
    <w:rsid w:val="00755B02"/>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20FF2"/>
  <w15:chartTrackingRefBased/>
  <w15:docId w15:val="{B12D5019-CE3D-4D4F-B549-6E6066C28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55B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B02"/>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80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5</cp:revision>
  <dcterms:created xsi:type="dcterms:W3CDTF">2020-03-01T05:53:00Z</dcterms:created>
  <dcterms:modified xsi:type="dcterms:W3CDTF">2020-04-06T15:56:00Z</dcterms:modified>
</cp:coreProperties>
</file>