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1D" w:rsidRDefault="001F461D" w:rsidP="000C589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العجز</w:t>
      </w:r>
    </w:p>
    <w:p w:rsidR="000C589F" w:rsidRDefault="000C589F" w:rsidP="000C589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العجز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والكسل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القسوة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والغفلة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والذلة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والمسكنة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الفسوق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والشقاق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والنفاق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والسمعة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الصمم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والجنون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والبرص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والجذام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الأسقام</w:t>
      </w:r>
      <w:r w:rsidR="00470EF4">
        <w:rPr>
          <w:rFonts w:ascii="Traditional Arabic" w:cs="Traditional Arabic"/>
          <w:sz w:val="36"/>
          <w:szCs w:val="36"/>
          <w:rtl/>
        </w:rPr>
        <w:t>)</w:t>
      </w:r>
    </w:p>
    <w:p w:rsidR="000C589F" w:rsidRDefault="000C589F" w:rsidP="00470EF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 w:rsidR="00470EF4">
        <w:rPr>
          <w:rFonts w:ascii="Traditional Arabic" w:cs="Traditional Arabic"/>
          <w:sz w:val="36"/>
          <w:szCs w:val="36"/>
          <w:rtl/>
        </w:rPr>
        <w:t>.</w:t>
      </w:r>
    </w:p>
    <w:p w:rsidR="000C589F" w:rsidRDefault="00470EF4" w:rsidP="000C589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0C589F">
        <w:rPr>
          <w:rFonts w:ascii="Traditional Arabic" w:cs="Traditional Arabic" w:hint="eastAsia"/>
          <w:sz w:val="36"/>
          <w:szCs w:val="36"/>
          <w:rtl/>
        </w:rPr>
        <w:t>العجز</w:t>
      </w:r>
      <w:r w:rsidR="000C589F">
        <w:rPr>
          <w:rFonts w:ascii="Traditional Arabic" w:cs="Traditional Arabic"/>
          <w:sz w:val="36"/>
          <w:szCs w:val="36"/>
          <w:rtl/>
        </w:rPr>
        <w:t xml:space="preserve"> : </w:t>
      </w:r>
      <w:r w:rsidR="000C589F">
        <w:rPr>
          <w:rFonts w:ascii="Traditional Arabic" w:cs="Traditional Arabic" w:hint="eastAsia"/>
          <w:sz w:val="36"/>
          <w:szCs w:val="36"/>
          <w:rtl/>
        </w:rPr>
        <w:t>هو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عدم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القدرة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على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فعل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الشيء</w:t>
      </w:r>
      <w:r w:rsidR="000C589F">
        <w:rPr>
          <w:rFonts w:ascii="Traditional Arabic" w:cs="Traditional Arabic"/>
          <w:sz w:val="36"/>
          <w:szCs w:val="36"/>
          <w:rtl/>
        </w:rPr>
        <w:t xml:space="preserve"> .</w:t>
      </w:r>
    </w:p>
    <w:p w:rsidR="000C589F" w:rsidRDefault="00470EF4" w:rsidP="000C589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0C589F">
        <w:rPr>
          <w:rFonts w:ascii="Traditional Arabic" w:cs="Traditional Arabic" w:hint="eastAsia"/>
          <w:sz w:val="36"/>
          <w:szCs w:val="36"/>
          <w:rtl/>
        </w:rPr>
        <w:t>الكسل</w:t>
      </w:r>
      <w:r w:rsidR="000C589F">
        <w:rPr>
          <w:rFonts w:ascii="Traditional Arabic" w:cs="Traditional Arabic"/>
          <w:sz w:val="36"/>
          <w:szCs w:val="36"/>
          <w:rtl/>
        </w:rPr>
        <w:t xml:space="preserve"> : </w:t>
      </w:r>
      <w:r w:rsidR="000C589F">
        <w:rPr>
          <w:rFonts w:ascii="Traditional Arabic" w:cs="Traditional Arabic" w:hint="eastAsia"/>
          <w:sz w:val="36"/>
          <w:szCs w:val="36"/>
          <w:rtl/>
        </w:rPr>
        <w:t>التثاقل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عن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الفعل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مع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القدرة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0C589F" w:rsidRDefault="00470EF4" w:rsidP="000C589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0C589F">
        <w:rPr>
          <w:rFonts w:ascii="Traditional Arabic" w:cs="Traditional Arabic" w:hint="eastAsia"/>
          <w:sz w:val="36"/>
          <w:szCs w:val="36"/>
          <w:rtl/>
        </w:rPr>
        <w:t>القسوة</w:t>
      </w:r>
      <w:r w:rsidR="000C589F">
        <w:rPr>
          <w:rFonts w:ascii="Traditional Arabic" w:cs="Traditional Arabic"/>
          <w:sz w:val="36"/>
          <w:szCs w:val="36"/>
          <w:rtl/>
        </w:rPr>
        <w:t xml:space="preserve"> : </w:t>
      </w:r>
      <w:r w:rsidR="000C589F">
        <w:rPr>
          <w:rFonts w:ascii="Traditional Arabic" w:cs="Traditional Arabic" w:hint="eastAsia"/>
          <w:sz w:val="36"/>
          <w:szCs w:val="36"/>
          <w:rtl/>
        </w:rPr>
        <w:t>غلظ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القلب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،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وإذا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وصف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الإنسان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بقسوة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القلب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،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فلا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ينتفع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بالموعظة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،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ولا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يرحم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من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يستحق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الرحمة</w:t>
      </w:r>
      <w:r w:rsidR="000C589F">
        <w:rPr>
          <w:rFonts w:ascii="Traditional Arabic" w:cs="Traditional Arabic"/>
          <w:sz w:val="36"/>
          <w:szCs w:val="36"/>
          <w:rtl/>
        </w:rPr>
        <w:t xml:space="preserve"> .</w:t>
      </w:r>
    </w:p>
    <w:p w:rsidR="000C589F" w:rsidRDefault="00470EF4" w:rsidP="000C589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0C589F">
        <w:rPr>
          <w:rFonts w:ascii="Traditional Arabic" w:cs="Traditional Arabic" w:hint="eastAsia"/>
          <w:sz w:val="36"/>
          <w:szCs w:val="36"/>
          <w:rtl/>
        </w:rPr>
        <w:t>الغفلة</w:t>
      </w:r>
      <w:r w:rsidR="000C589F">
        <w:rPr>
          <w:rFonts w:ascii="Traditional Arabic" w:cs="Traditional Arabic"/>
          <w:sz w:val="36"/>
          <w:szCs w:val="36"/>
          <w:rtl/>
        </w:rPr>
        <w:t xml:space="preserve"> : </w:t>
      </w:r>
      <w:r w:rsidR="000C589F">
        <w:rPr>
          <w:rFonts w:ascii="Traditional Arabic" w:cs="Traditional Arabic" w:hint="eastAsia"/>
          <w:sz w:val="36"/>
          <w:szCs w:val="36"/>
          <w:rtl/>
        </w:rPr>
        <w:t>غيبة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الشيء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عن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البال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وعدم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تذكره</w:t>
      </w:r>
      <w:r w:rsidR="000C589F">
        <w:rPr>
          <w:rFonts w:ascii="Traditional Arabic" w:cs="Traditional Arabic"/>
          <w:sz w:val="36"/>
          <w:szCs w:val="36"/>
          <w:rtl/>
        </w:rPr>
        <w:t xml:space="preserve"> .</w:t>
      </w:r>
    </w:p>
    <w:p w:rsidR="000C589F" w:rsidRDefault="00470EF4" w:rsidP="000C589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0C589F">
        <w:rPr>
          <w:rFonts w:ascii="Traditional Arabic" w:cs="Traditional Arabic" w:hint="eastAsia"/>
          <w:sz w:val="36"/>
          <w:szCs w:val="36"/>
          <w:rtl/>
        </w:rPr>
        <w:t>العيلة</w:t>
      </w:r>
      <w:r w:rsidR="000C589F">
        <w:rPr>
          <w:rFonts w:ascii="Traditional Arabic" w:cs="Traditional Arabic"/>
          <w:sz w:val="36"/>
          <w:szCs w:val="36"/>
          <w:rtl/>
        </w:rPr>
        <w:t xml:space="preserve"> : </w:t>
      </w:r>
      <w:r w:rsidR="000C589F">
        <w:rPr>
          <w:rFonts w:ascii="Traditional Arabic" w:cs="Traditional Arabic" w:hint="eastAsia"/>
          <w:sz w:val="36"/>
          <w:szCs w:val="36"/>
          <w:rtl/>
        </w:rPr>
        <w:t>الفقر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0C589F" w:rsidRDefault="00470EF4" w:rsidP="000C589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0C589F">
        <w:rPr>
          <w:rFonts w:ascii="Traditional Arabic" w:cs="Traditional Arabic" w:hint="eastAsia"/>
          <w:sz w:val="36"/>
          <w:szCs w:val="36"/>
          <w:rtl/>
        </w:rPr>
        <w:t>الذلة</w:t>
      </w:r>
      <w:r w:rsidR="000C589F">
        <w:rPr>
          <w:rFonts w:ascii="Traditional Arabic" w:cs="Traditional Arabic"/>
          <w:sz w:val="36"/>
          <w:szCs w:val="36"/>
          <w:rtl/>
        </w:rPr>
        <w:t xml:space="preserve"> : </w:t>
      </w:r>
      <w:r w:rsidR="000C589F">
        <w:rPr>
          <w:rFonts w:ascii="Traditional Arabic" w:cs="Traditional Arabic" w:hint="eastAsia"/>
          <w:sz w:val="36"/>
          <w:szCs w:val="36"/>
          <w:rtl/>
        </w:rPr>
        <w:t>الهوان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على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الناس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،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ونظرهم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إلى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الإنسان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بعين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الاحتقار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والاستخفاف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به</w:t>
      </w:r>
      <w:r w:rsidR="000C589F">
        <w:rPr>
          <w:rFonts w:ascii="Traditional Arabic" w:cs="Traditional Arabic"/>
          <w:sz w:val="36"/>
          <w:szCs w:val="36"/>
          <w:rtl/>
        </w:rPr>
        <w:t xml:space="preserve"> .</w:t>
      </w:r>
    </w:p>
    <w:p w:rsidR="000C589F" w:rsidRDefault="00470EF4" w:rsidP="000C589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0C589F">
        <w:rPr>
          <w:rFonts w:ascii="Traditional Arabic" w:cs="Traditional Arabic" w:hint="eastAsia"/>
          <w:sz w:val="36"/>
          <w:szCs w:val="36"/>
          <w:rtl/>
        </w:rPr>
        <w:t>المسكنة</w:t>
      </w:r>
      <w:r w:rsidR="000C589F">
        <w:rPr>
          <w:rFonts w:ascii="Traditional Arabic" w:cs="Traditional Arabic"/>
          <w:sz w:val="36"/>
          <w:szCs w:val="36"/>
          <w:rtl/>
        </w:rPr>
        <w:t xml:space="preserve"> : </w:t>
      </w:r>
      <w:r w:rsidR="000C589F">
        <w:rPr>
          <w:rFonts w:ascii="Traditional Arabic" w:cs="Traditional Arabic" w:hint="eastAsia"/>
          <w:sz w:val="36"/>
          <w:szCs w:val="36"/>
          <w:rtl/>
        </w:rPr>
        <w:t>قلة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المال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وسوء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الحال</w:t>
      </w:r>
      <w:r w:rsidR="000C589F">
        <w:rPr>
          <w:rFonts w:ascii="Traditional Arabic" w:cs="Traditional Arabic"/>
          <w:sz w:val="36"/>
          <w:szCs w:val="36"/>
          <w:rtl/>
        </w:rPr>
        <w:t xml:space="preserve"> .</w:t>
      </w:r>
    </w:p>
    <w:p w:rsidR="000C589F" w:rsidRDefault="00470EF4" w:rsidP="000C589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0C589F">
        <w:rPr>
          <w:rFonts w:ascii="Traditional Arabic" w:cs="Traditional Arabic" w:hint="eastAsia"/>
          <w:sz w:val="36"/>
          <w:szCs w:val="36"/>
          <w:rtl/>
        </w:rPr>
        <w:t>الشقاق</w:t>
      </w:r>
      <w:r w:rsidR="000C589F">
        <w:rPr>
          <w:rFonts w:ascii="Traditional Arabic" w:cs="Traditional Arabic"/>
          <w:sz w:val="36"/>
          <w:szCs w:val="36"/>
          <w:rtl/>
        </w:rPr>
        <w:t xml:space="preserve"> : </w:t>
      </w:r>
      <w:r w:rsidR="000C589F">
        <w:rPr>
          <w:rFonts w:ascii="Traditional Arabic" w:cs="Traditional Arabic" w:hint="eastAsia"/>
          <w:sz w:val="36"/>
          <w:szCs w:val="36"/>
          <w:rtl/>
        </w:rPr>
        <w:t>مخالفة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الحق</w:t>
      </w:r>
      <w:r w:rsidR="000C589F">
        <w:rPr>
          <w:rFonts w:ascii="Traditional Arabic" w:cs="Traditional Arabic"/>
          <w:sz w:val="36"/>
          <w:szCs w:val="36"/>
          <w:rtl/>
        </w:rPr>
        <w:t xml:space="preserve"> .</w:t>
      </w:r>
    </w:p>
    <w:p w:rsidR="000C589F" w:rsidRDefault="00470EF4" w:rsidP="000C589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0C589F">
        <w:rPr>
          <w:rFonts w:ascii="Traditional Arabic" w:cs="Traditional Arabic" w:hint="eastAsia"/>
          <w:sz w:val="36"/>
          <w:szCs w:val="36"/>
          <w:rtl/>
        </w:rPr>
        <w:t>النفاق</w:t>
      </w:r>
      <w:r w:rsidR="000C589F">
        <w:rPr>
          <w:rFonts w:ascii="Traditional Arabic" w:cs="Traditional Arabic"/>
          <w:sz w:val="36"/>
          <w:szCs w:val="36"/>
          <w:rtl/>
        </w:rPr>
        <w:t xml:space="preserve"> : </w:t>
      </w:r>
      <w:r w:rsidR="000C589F">
        <w:rPr>
          <w:rFonts w:ascii="Traditional Arabic" w:cs="Traditional Arabic" w:hint="eastAsia"/>
          <w:sz w:val="36"/>
          <w:szCs w:val="36"/>
          <w:rtl/>
        </w:rPr>
        <w:t>أن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يظهر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الإنسان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الخير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ويبطن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الشر</w:t>
      </w:r>
      <w:r w:rsidR="000C589F">
        <w:rPr>
          <w:rFonts w:ascii="Traditional Arabic" w:cs="Traditional Arabic"/>
          <w:sz w:val="36"/>
          <w:szCs w:val="36"/>
          <w:rtl/>
        </w:rPr>
        <w:t xml:space="preserve"> .</w:t>
      </w:r>
    </w:p>
    <w:p w:rsidR="000C589F" w:rsidRDefault="00470EF4" w:rsidP="000C589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0C589F">
        <w:rPr>
          <w:rFonts w:ascii="Traditional Arabic" w:cs="Traditional Arabic" w:hint="eastAsia"/>
          <w:sz w:val="36"/>
          <w:szCs w:val="36"/>
          <w:rtl/>
        </w:rPr>
        <w:t>السمعة</w:t>
      </w:r>
      <w:r w:rsidR="000C589F">
        <w:rPr>
          <w:rFonts w:ascii="Traditional Arabic" w:cs="Traditional Arabic"/>
          <w:sz w:val="36"/>
          <w:szCs w:val="36"/>
          <w:rtl/>
        </w:rPr>
        <w:t xml:space="preserve"> : </w:t>
      </w:r>
      <w:r w:rsidR="000C589F">
        <w:rPr>
          <w:rFonts w:ascii="Traditional Arabic" w:cs="Traditional Arabic" w:hint="eastAsia"/>
          <w:sz w:val="36"/>
          <w:szCs w:val="36"/>
          <w:rtl/>
        </w:rPr>
        <w:t>التنويه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بالعمل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ليسمعه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0C589F" w:rsidRDefault="00470EF4" w:rsidP="000C589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0C589F">
        <w:rPr>
          <w:rFonts w:ascii="Traditional Arabic" w:cs="Traditional Arabic" w:hint="eastAsia"/>
          <w:sz w:val="36"/>
          <w:szCs w:val="36"/>
          <w:rtl/>
        </w:rPr>
        <w:t>الرياء</w:t>
      </w:r>
      <w:r w:rsidR="000C589F">
        <w:rPr>
          <w:rFonts w:ascii="Traditional Arabic" w:cs="Traditional Arabic"/>
          <w:sz w:val="36"/>
          <w:szCs w:val="36"/>
          <w:rtl/>
        </w:rPr>
        <w:t xml:space="preserve"> : </w:t>
      </w:r>
      <w:r w:rsidR="000C589F">
        <w:rPr>
          <w:rFonts w:ascii="Traditional Arabic" w:cs="Traditional Arabic" w:hint="eastAsia"/>
          <w:sz w:val="36"/>
          <w:szCs w:val="36"/>
          <w:rtl/>
        </w:rPr>
        <w:t>إظهار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العبادة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ليراها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الناس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فيحمدوه</w:t>
      </w:r>
      <w:r w:rsidR="000C589F">
        <w:rPr>
          <w:rFonts w:ascii="Traditional Arabic" w:cs="Traditional Arabic"/>
          <w:sz w:val="36"/>
          <w:szCs w:val="36"/>
          <w:rtl/>
        </w:rPr>
        <w:t xml:space="preserve"> .</w:t>
      </w:r>
    </w:p>
    <w:p w:rsidR="000C589F" w:rsidRDefault="00470EF4" w:rsidP="000C589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0C589F">
        <w:rPr>
          <w:rFonts w:ascii="Traditional Arabic" w:cs="Traditional Arabic" w:hint="eastAsia"/>
          <w:sz w:val="36"/>
          <w:szCs w:val="36"/>
          <w:rtl/>
        </w:rPr>
        <w:t>فالسمعة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أن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يعمل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لله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خفية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ثم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يتحدث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بها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تنويها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،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والرياء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أن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يعمل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لغير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الله</w:t>
      </w:r>
      <w:r w:rsidR="000C589F">
        <w:rPr>
          <w:rFonts w:ascii="Traditional Arabic" w:cs="Traditional Arabic"/>
          <w:sz w:val="36"/>
          <w:szCs w:val="36"/>
          <w:rtl/>
        </w:rPr>
        <w:t xml:space="preserve"> .</w:t>
      </w:r>
    </w:p>
    <w:p w:rsidR="000C589F" w:rsidRDefault="00470EF4" w:rsidP="000C589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0C589F">
        <w:rPr>
          <w:rFonts w:ascii="Traditional Arabic" w:cs="Traditional Arabic" w:hint="eastAsia"/>
          <w:sz w:val="36"/>
          <w:szCs w:val="36"/>
          <w:rtl/>
        </w:rPr>
        <w:t>الصمم</w:t>
      </w:r>
      <w:r w:rsidR="000C589F">
        <w:rPr>
          <w:rFonts w:ascii="Traditional Arabic" w:cs="Traditional Arabic"/>
          <w:sz w:val="36"/>
          <w:szCs w:val="36"/>
          <w:rtl/>
        </w:rPr>
        <w:t xml:space="preserve"> : </w:t>
      </w:r>
      <w:r w:rsidR="000C589F">
        <w:rPr>
          <w:rFonts w:ascii="Traditional Arabic" w:cs="Traditional Arabic" w:hint="eastAsia"/>
          <w:sz w:val="36"/>
          <w:szCs w:val="36"/>
          <w:rtl/>
        </w:rPr>
        <w:t>عدم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السمع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أو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ضعفه</w:t>
      </w:r>
      <w:r w:rsidR="000C589F">
        <w:rPr>
          <w:rFonts w:ascii="Traditional Arabic" w:cs="Traditional Arabic"/>
          <w:sz w:val="36"/>
          <w:szCs w:val="36"/>
          <w:rtl/>
        </w:rPr>
        <w:t xml:space="preserve"> .</w:t>
      </w:r>
    </w:p>
    <w:p w:rsidR="000C589F" w:rsidRDefault="00470EF4" w:rsidP="000C589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0C589F">
        <w:rPr>
          <w:rFonts w:ascii="Traditional Arabic" w:cs="Traditional Arabic" w:hint="eastAsia"/>
          <w:sz w:val="36"/>
          <w:szCs w:val="36"/>
          <w:rtl/>
        </w:rPr>
        <w:t>البكم</w:t>
      </w:r>
      <w:r w:rsidR="000C589F">
        <w:rPr>
          <w:rFonts w:ascii="Traditional Arabic" w:cs="Traditional Arabic"/>
          <w:sz w:val="36"/>
          <w:szCs w:val="36"/>
          <w:rtl/>
        </w:rPr>
        <w:t xml:space="preserve"> : </w:t>
      </w:r>
      <w:r w:rsidR="000C589F">
        <w:rPr>
          <w:rFonts w:ascii="Traditional Arabic" w:cs="Traditional Arabic" w:hint="eastAsia"/>
          <w:sz w:val="36"/>
          <w:szCs w:val="36"/>
          <w:rtl/>
        </w:rPr>
        <w:t>الخرس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وهو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عدم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الكلام</w:t>
      </w:r>
      <w:r w:rsidR="000C589F">
        <w:rPr>
          <w:rFonts w:ascii="Traditional Arabic" w:cs="Traditional Arabic"/>
          <w:sz w:val="36"/>
          <w:szCs w:val="36"/>
          <w:rtl/>
        </w:rPr>
        <w:t xml:space="preserve"> .</w:t>
      </w:r>
    </w:p>
    <w:p w:rsidR="000C589F" w:rsidRDefault="00470EF4" w:rsidP="000C589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0C589F">
        <w:rPr>
          <w:rFonts w:ascii="Traditional Arabic" w:cs="Traditional Arabic" w:hint="eastAsia"/>
          <w:sz w:val="36"/>
          <w:szCs w:val="36"/>
          <w:rtl/>
        </w:rPr>
        <w:t>الجذام</w:t>
      </w:r>
      <w:r w:rsidR="000C589F">
        <w:rPr>
          <w:rFonts w:ascii="Traditional Arabic" w:cs="Traditional Arabic"/>
          <w:sz w:val="36"/>
          <w:szCs w:val="36"/>
          <w:rtl/>
        </w:rPr>
        <w:t xml:space="preserve"> : </w:t>
      </w:r>
      <w:r w:rsidR="000C589F">
        <w:rPr>
          <w:rFonts w:ascii="Traditional Arabic" w:cs="Traditional Arabic" w:hint="eastAsia"/>
          <w:sz w:val="36"/>
          <w:szCs w:val="36"/>
          <w:rtl/>
        </w:rPr>
        <w:t>مرض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معروف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،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تتآكل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منه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الأطراف</w:t>
      </w:r>
      <w:r w:rsidR="000C589F">
        <w:rPr>
          <w:rFonts w:ascii="Traditional Arabic" w:cs="Traditional Arabic"/>
          <w:sz w:val="36"/>
          <w:szCs w:val="36"/>
          <w:rtl/>
        </w:rPr>
        <w:t xml:space="preserve"> .</w:t>
      </w:r>
    </w:p>
    <w:p w:rsidR="000C589F" w:rsidRDefault="00470EF4" w:rsidP="000C589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0C589F">
        <w:rPr>
          <w:rFonts w:ascii="Traditional Arabic" w:cs="Traditional Arabic" w:hint="eastAsia"/>
          <w:sz w:val="36"/>
          <w:szCs w:val="36"/>
          <w:rtl/>
        </w:rPr>
        <w:t>البرص</w:t>
      </w:r>
      <w:r w:rsidR="000C589F">
        <w:rPr>
          <w:rFonts w:ascii="Traditional Arabic" w:cs="Traditional Arabic"/>
          <w:sz w:val="36"/>
          <w:szCs w:val="36"/>
          <w:rtl/>
        </w:rPr>
        <w:t xml:space="preserve"> : </w:t>
      </w:r>
      <w:r w:rsidR="000C589F">
        <w:rPr>
          <w:rFonts w:ascii="Traditional Arabic" w:cs="Traditional Arabic" w:hint="eastAsia"/>
          <w:sz w:val="36"/>
          <w:szCs w:val="36"/>
          <w:rtl/>
        </w:rPr>
        <w:t>مرض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جلدي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معروف</w:t>
      </w:r>
      <w:r w:rsidR="000C589F">
        <w:rPr>
          <w:rFonts w:ascii="Traditional Arabic" w:cs="Traditional Arabic"/>
          <w:sz w:val="36"/>
          <w:szCs w:val="36"/>
          <w:rtl/>
        </w:rPr>
        <w:t xml:space="preserve"> .</w:t>
      </w:r>
    </w:p>
    <w:p w:rsidR="000C589F" w:rsidRDefault="00470EF4" w:rsidP="000C589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0C589F">
        <w:rPr>
          <w:rFonts w:ascii="Traditional Arabic" w:cs="Traditional Arabic" w:hint="eastAsia"/>
          <w:sz w:val="36"/>
          <w:szCs w:val="36"/>
          <w:rtl/>
        </w:rPr>
        <w:t>سيء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الأسقام</w:t>
      </w:r>
      <w:r w:rsidR="000C589F">
        <w:rPr>
          <w:rFonts w:ascii="Traditional Arabic" w:cs="Traditional Arabic"/>
          <w:sz w:val="36"/>
          <w:szCs w:val="36"/>
          <w:rtl/>
        </w:rPr>
        <w:t xml:space="preserve"> : </w:t>
      </w:r>
      <w:r w:rsidR="000C589F">
        <w:rPr>
          <w:rFonts w:ascii="Traditional Arabic" w:cs="Traditional Arabic" w:hint="eastAsia"/>
          <w:sz w:val="36"/>
          <w:szCs w:val="36"/>
          <w:rtl/>
        </w:rPr>
        <w:t>أي</w:t>
      </w:r>
      <w:r w:rsidR="000C589F">
        <w:rPr>
          <w:rFonts w:ascii="Traditional Arabic" w:cs="Traditional Arabic"/>
          <w:sz w:val="36"/>
          <w:szCs w:val="36"/>
          <w:rtl/>
        </w:rPr>
        <w:t xml:space="preserve"> : </w:t>
      </w:r>
      <w:r w:rsidR="000C589F">
        <w:rPr>
          <w:rFonts w:ascii="Traditional Arabic" w:cs="Traditional Arabic" w:hint="eastAsia"/>
          <w:sz w:val="36"/>
          <w:szCs w:val="36"/>
          <w:rtl/>
        </w:rPr>
        <w:t>الأسقام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السيئة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،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الأمراض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الفاحشة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الرديئة</w:t>
      </w:r>
      <w:r w:rsidR="000C589F">
        <w:rPr>
          <w:rFonts w:ascii="Traditional Arabic" w:cs="Traditional Arabic"/>
          <w:sz w:val="36"/>
          <w:szCs w:val="36"/>
          <w:rtl/>
        </w:rPr>
        <w:t xml:space="preserve"> </w:t>
      </w:r>
      <w:r w:rsidR="000C589F">
        <w:rPr>
          <w:rFonts w:ascii="Traditional Arabic" w:cs="Traditional Arabic" w:hint="eastAsia"/>
          <w:sz w:val="36"/>
          <w:szCs w:val="36"/>
          <w:rtl/>
        </w:rPr>
        <w:t>المزمنة</w:t>
      </w:r>
      <w:r w:rsidR="000C589F">
        <w:rPr>
          <w:rFonts w:ascii="Traditional Arabic" w:cs="Traditional Arabic"/>
          <w:sz w:val="36"/>
          <w:szCs w:val="36"/>
          <w:rtl/>
        </w:rPr>
        <w:t xml:space="preserve"> .</w:t>
      </w:r>
    </w:p>
    <w:p w:rsidR="00AB1169" w:rsidRPr="00470EF4" w:rsidRDefault="000C589F" w:rsidP="00470EF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فيض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القدير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للمناوي</w:t>
      </w:r>
      <w:bookmarkEnd w:id="0"/>
    </w:p>
    <w:sectPr w:rsidR="00AB1169" w:rsidRPr="00470EF4" w:rsidSect="000C58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23697"/>
    <w:rsid w:val="000C589F"/>
    <w:rsid w:val="001728EE"/>
    <w:rsid w:val="001C4B00"/>
    <w:rsid w:val="001F461D"/>
    <w:rsid w:val="00470EF4"/>
    <w:rsid w:val="00A23697"/>
    <w:rsid w:val="00AB1169"/>
    <w:rsid w:val="00E2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A4722"/>
  <w15:docId w15:val="{844AC469-A073-4892-BA71-CCF53239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728EE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mmmoneim</dc:creator>
  <cp:keywords/>
  <dc:description/>
  <cp:lastModifiedBy>Islam Abuelhija</cp:lastModifiedBy>
  <cp:revision>7</cp:revision>
  <dcterms:created xsi:type="dcterms:W3CDTF">2014-09-01T22:27:00Z</dcterms:created>
  <dcterms:modified xsi:type="dcterms:W3CDTF">2017-01-18T05:54:00Z</dcterms:modified>
</cp:coreProperties>
</file>