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AB7C9" w14:textId="77777777" w:rsidR="00891544" w:rsidRDefault="00891544" w:rsidP="005360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 w:rsidRPr="00891544">
        <w:rPr>
          <w:rFonts w:ascii="Traditional Arabic" w:hAnsi="Traditional Arabic" w:cs="Traditional Arabic"/>
          <w:sz w:val="36"/>
          <w:szCs w:val="36"/>
          <w:rtl/>
        </w:rPr>
        <w:t>إذا قال: سمع الله لمن حمده</w:t>
      </w:r>
    </w:p>
    <w:p w14:paraId="2BC0E163" w14:textId="30742F63" w:rsidR="005360EC" w:rsidRDefault="005360EC" w:rsidP="0089154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عن البراء بن عازب رضي الله عنه :</w:t>
      </w:r>
    </w:p>
    <w:p w14:paraId="21936025" w14:textId="77777777" w:rsidR="005360EC" w:rsidRDefault="005360EC" w:rsidP="005360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كان رسول الله صلى الله عليه وسلم إذا قال: سمع الله لمن حمده، لم يحن أحد منا ظهره، حتى يقع النبي صلى الله عليه وسلم ساجدا، ثم نقع سجودا بعده.</w:t>
      </w:r>
    </w:p>
    <w:p w14:paraId="2DDC225E" w14:textId="77777777" w:rsidR="005360EC" w:rsidRDefault="005360EC" w:rsidP="005360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740391A5" w14:textId="4B08D798" w:rsidR="00B004A9" w:rsidRPr="005360EC" w:rsidRDefault="005360EC" w:rsidP="005360E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نهى صلى الله عليه وسلم عن مسابقة المأموم للإمام، ونهى أن يسبق المأموم إمامه، والذي ينبغي أن يكون عليه المأموم أن يتابع إمامه، فإنما جعل الإمام؛ ليؤتم به. والحديث يعني:  لم يبادر أحد منهم إلى السجود حتى يقع النبي صلى الله عليه وسلم ساجدا، ثم نسجد بعد سجوده.</w:t>
      </w:r>
    </w:p>
    <w:sectPr w:rsidR="00B004A9" w:rsidRPr="005360EC" w:rsidSect="00EF251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93790"/>
    <w:rsid w:val="005360EC"/>
    <w:rsid w:val="00891544"/>
    <w:rsid w:val="00A93790"/>
    <w:rsid w:val="00B004A9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6AA7F6"/>
  <w15:chartTrackingRefBased/>
  <w15:docId w15:val="{BA324D3F-10D2-4C60-99FD-55008844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albetaqa</cp:lastModifiedBy>
  <cp:revision>6</cp:revision>
  <dcterms:created xsi:type="dcterms:W3CDTF">2019-12-21T04:26:00Z</dcterms:created>
  <dcterms:modified xsi:type="dcterms:W3CDTF">2019-12-25T18:53:00Z</dcterms:modified>
</cp:coreProperties>
</file>