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2DA58" w14:textId="77777777" w:rsidR="00CE1036" w:rsidRDefault="00CE1036" w:rsidP="00647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أين المتألي على الله</w:t>
      </w:r>
    </w:p>
    <w:p w14:paraId="413C369F" w14:textId="2349C838" w:rsidR="00647655" w:rsidRDefault="00647655" w:rsidP="00CE10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3E085B09" w14:textId="77777777" w:rsidR="00647655" w:rsidRDefault="00647655" w:rsidP="00647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 رسول الله صلى الله عليه وسلم صوت خصوم بالباب عالية أصواتهما، وإذا أحدهما يستوضع الآخر، ويسترفقه في شيء، وهو يقول: والله لا أفعل، فخرج عليهما رسول الله صلى الله عليه وسلم، فقال: أين المتألي على الله، لا يفعل المعروف؟، فقال: أنا يا رسول الله، وله أي ذلك أحب.</w:t>
      </w:r>
    </w:p>
    <w:p w14:paraId="619949F9" w14:textId="77777777" w:rsidR="00647655" w:rsidRDefault="00647655" w:rsidP="00647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D4885E9" w14:textId="57512398" w:rsidR="006B2002" w:rsidRPr="00CE1036" w:rsidRDefault="00647655" w:rsidP="00CE10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يستوضع ويسترفق" ، أي: يطلب أن يضع من دينه شيئا، وأن يرفق به في الاستيفاء والمطالبة "المتألي": الحالف ، "وله أي ذلك أحب"، أي: ولخصمي أحب الأمور إليه من الحط من رأس المال، أو الرفق به في المطالبة والإمهال.وفي الحديث: الحض على الرفق بالغريم والإحسان إليه بالوضع عنه.  وفيه: ا</w:t>
      </w:r>
      <w:r w:rsidR="00CE1036">
        <w:rPr>
          <w:rFonts w:ascii="Traditional Arabic" w:hAnsi="Traditional Arabic" w:cs="Traditional Arabic"/>
          <w:sz w:val="36"/>
          <w:szCs w:val="36"/>
          <w:rtl/>
        </w:rPr>
        <w:t>لزجر عن الحلف على ترك فعل الخير</w:t>
      </w:r>
      <w:r w:rsidR="00CE1036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6B2002" w:rsidRPr="00CE1036" w:rsidSect="00D354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C0"/>
    <w:rsid w:val="003A0641"/>
    <w:rsid w:val="00647655"/>
    <w:rsid w:val="006B2002"/>
    <w:rsid w:val="00C33ED3"/>
    <w:rsid w:val="00CE1036"/>
    <w:rsid w:val="00D3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5BFE6"/>
  <w15:chartTrackingRefBased/>
  <w15:docId w15:val="{A3496894-BBA3-409B-B2AC-60AA57B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2020-01-29T04:57:00Z</dcterms:created>
  <dcterms:modified xsi:type="dcterms:W3CDTF">2020-02-05T16:43:00Z</dcterms:modified>
</cp:coreProperties>
</file>