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E2" w:rsidRDefault="00262AE2" w:rsidP="00262A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تشمير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262AE2" w:rsidRDefault="004C1287" w:rsidP="00632BA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</w:t>
      </w:r>
      <w:r w:rsidR="00262AE2">
        <w:rPr>
          <w:rFonts w:ascii="Traditional Arabic" w:cs="Traditional Arabic"/>
          <w:sz w:val="36"/>
          <w:szCs w:val="36"/>
          <w:rtl/>
        </w:rPr>
        <w:t xml:space="preserve"> :</w:t>
      </w:r>
      <w:r w:rsidR="00262AE2">
        <w:rPr>
          <w:rFonts w:ascii="Traditional Arabic" w:cs="Traditional Arabic" w:hint="eastAsia"/>
          <w:sz w:val="36"/>
          <w:szCs w:val="36"/>
          <w:rtl/>
        </w:rPr>
        <w:t>هل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يعد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تشمير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الأكمام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من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الكفت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المنهي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عنه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في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الصلاة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وإذا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كان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من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الكفت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فهل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يختلف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حكمه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لو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أني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دخلت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في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الصلاة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كنت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على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هيئة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التشمير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هذه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قبل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أن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أدخل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فيها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أي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أني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لم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أفعل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هذا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التشمير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في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أثناء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الصلاة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أم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أنهما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سواء؟</w:t>
      </w:r>
      <w:r w:rsidR="00262AE2">
        <w:rPr>
          <w:rFonts w:ascii="Traditional Arabic" w:cs="Traditional Arabic"/>
          <w:sz w:val="36"/>
          <w:szCs w:val="36"/>
          <w:rtl/>
        </w:rPr>
        <w:t>.</w:t>
      </w:r>
    </w:p>
    <w:p w:rsidR="00262AE2" w:rsidRPr="004C1287" w:rsidRDefault="004C1287" w:rsidP="00632BA7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ج</w:t>
      </w:r>
      <w:r w:rsidR="00262AE2">
        <w:rPr>
          <w:rFonts w:ascii="Traditional Arabic" w:cs="Traditional Arabic"/>
          <w:sz w:val="36"/>
          <w:szCs w:val="36"/>
          <w:rtl/>
        </w:rPr>
        <w:t xml:space="preserve"> : </w:t>
      </w:r>
      <w:r w:rsidR="00262AE2">
        <w:rPr>
          <w:rFonts w:ascii="Traditional Arabic" w:cs="Traditional Arabic" w:hint="eastAsia"/>
          <w:sz w:val="36"/>
          <w:szCs w:val="36"/>
          <w:rtl/>
        </w:rPr>
        <w:t>الحمد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لله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،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لا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يجوز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تشمير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الأكمام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بكفها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أو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ثنيها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لئلا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تقع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على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الأرض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السجود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في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أثناء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الصلاة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ولا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قبل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الصلاة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لقول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النبي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صلى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الله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عليه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وسلم</w:t>
      </w:r>
      <w:r w:rsidR="00262AE2">
        <w:rPr>
          <w:rFonts w:ascii="Traditional Arabic" w:cs="Traditional Arabic"/>
          <w:sz w:val="36"/>
          <w:szCs w:val="36"/>
          <w:rtl/>
        </w:rPr>
        <w:t xml:space="preserve"> : ( </w:t>
      </w:r>
      <w:r w:rsidR="00262AE2">
        <w:rPr>
          <w:rFonts w:ascii="Traditional Arabic" w:cs="Traditional Arabic" w:hint="eastAsia"/>
          <w:sz w:val="36"/>
          <w:szCs w:val="36"/>
          <w:rtl/>
        </w:rPr>
        <w:t>أمرت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أن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أسجد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على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سبعة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أعظم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وأن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لا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أكف</w:t>
      </w:r>
      <w:r>
        <w:rPr>
          <w:rFonts w:asciiTheme="minorHAnsi" w:hAnsiTheme="minorHAnsi" w:cs="Traditional Arabic"/>
          <w:sz w:val="36"/>
          <w:szCs w:val="36"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شعرا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ولا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ثوبا</w:t>
      </w:r>
      <w:r w:rsidR="00262AE2">
        <w:rPr>
          <w:rFonts w:ascii="Traditional Arabic" w:cs="Traditional Arabic"/>
          <w:sz w:val="36"/>
          <w:szCs w:val="36"/>
          <w:rtl/>
        </w:rPr>
        <w:t xml:space="preserve"> ) </w:t>
      </w:r>
      <w:r w:rsidR="00262AE2">
        <w:rPr>
          <w:rFonts w:ascii="Traditional Arabic" w:cs="Traditional Arabic" w:hint="eastAsia"/>
          <w:sz w:val="36"/>
          <w:szCs w:val="36"/>
          <w:rtl/>
        </w:rPr>
        <w:t>رواه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البخاري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ومسلم</w:t>
      </w:r>
      <w:r w:rsidR="00262AE2">
        <w:rPr>
          <w:rFonts w:ascii="Traditional Arabic" w:cs="Traditional Arabic"/>
          <w:sz w:val="36"/>
          <w:szCs w:val="36"/>
          <w:rtl/>
        </w:rPr>
        <w:t xml:space="preserve"> .</w:t>
      </w:r>
      <w:r w:rsidR="00632BA7">
        <w:rPr>
          <w:rFonts w:asciiTheme="minorHAnsi" w:hAnsiTheme="minorHAnsi" w:cs="Traditional Arabic" w:hint="cs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وبالله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التوفيق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وصلى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الله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على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نبينا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محمد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وآله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وصحبه</w:t>
      </w:r>
      <w:r w:rsidR="00262AE2">
        <w:rPr>
          <w:rFonts w:ascii="Traditional Arabic" w:cs="Traditional Arabic"/>
          <w:sz w:val="36"/>
          <w:szCs w:val="36"/>
          <w:rtl/>
        </w:rPr>
        <w:t xml:space="preserve"> </w:t>
      </w:r>
      <w:r w:rsidR="00262AE2">
        <w:rPr>
          <w:rFonts w:ascii="Traditional Arabic" w:cs="Traditional Arabic" w:hint="eastAsia"/>
          <w:sz w:val="36"/>
          <w:szCs w:val="36"/>
          <w:rtl/>
        </w:rPr>
        <w:t>وسلم</w:t>
      </w:r>
      <w:r w:rsidR="00262AE2">
        <w:rPr>
          <w:rFonts w:ascii="Traditional Arabic" w:cs="Traditional Arabic"/>
          <w:sz w:val="36"/>
          <w:szCs w:val="36"/>
          <w:rtl/>
        </w:rPr>
        <w:t xml:space="preserve"> .</w:t>
      </w:r>
    </w:p>
    <w:p w:rsidR="003B7F5B" w:rsidRPr="00632BA7" w:rsidRDefault="00262AE2" w:rsidP="00632BA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bookmarkEnd w:id="0"/>
    </w:p>
    <w:sectPr w:rsidR="003B7F5B" w:rsidRPr="00632BA7" w:rsidSect="003B7F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62AE2"/>
    <w:rsid w:val="003B7F5B"/>
    <w:rsid w:val="003D1E22"/>
    <w:rsid w:val="004C1287"/>
    <w:rsid w:val="004F100C"/>
    <w:rsid w:val="00632BA7"/>
    <w:rsid w:val="00A77153"/>
    <w:rsid w:val="00F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884D8A"/>
  <w15:docId w15:val="{A963DED8-DF00-4189-A3E5-C94AC3DC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65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تشمير الأكمام في الصلاة</vt:lpstr>
    </vt:vector>
  </TitlesOfParts>
  <Company>asrg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تشمير الأكمام في الصلاة</dc:title>
  <dc:subject/>
  <dc:creator>mohamed.mohamed</dc:creator>
  <cp:keywords/>
  <dc:description/>
  <cp:lastModifiedBy>Islam Abuelhija</cp:lastModifiedBy>
  <cp:revision>8</cp:revision>
  <dcterms:created xsi:type="dcterms:W3CDTF">2014-09-01T22:33:00Z</dcterms:created>
  <dcterms:modified xsi:type="dcterms:W3CDTF">2017-06-06T09:57:00Z</dcterms:modified>
</cp:coreProperties>
</file>