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AB88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أحكام التعزية</w:t>
      </w:r>
    </w:p>
    <w:p w14:paraId="7D563A3F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التعزية : هي تسلية المصاب وتقويته على ما أصابه.</w:t>
      </w:r>
    </w:p>
    <w:p w14:paraId="70058BC7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والمصاب هو : كل من أصيب بمصيبة سواء كانت في فقد حبيب ، أو قريب ، أو مال ، فيعزى بالميت كل مصاب به سواء كان من أهله أو أصدقائه أو جيرانه .</w:t>
      </w:r>
    </w:p>
    <w:p w14:paraId="1FD04C1A" w14:textId="3470737F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والتعزية تكون بما فيه تسلية للمصاب ، وكف لحزنه ، وأفضل ما يعزى به ، هو ما ثبت عن النبي صلى الله عليه وسلم لما جاءه رسول إحدى بناته تدعوه إلى ابنها في الموت ، فقال النبي صلى الله عليه وسلم : ( ارجع فأخبرها أن لله ما أخذ ، وله ما أعطى ، وكل شيء عنده بأجل مسمى ، فمرها فلتصبر ولتحتسب ) رواه البخ</w:t>
      </w:r>
      <w:r w:rsidR="007C6C1A">
        <w:rPr>
          <w:rFonts w:ascii="Traditional Arabic" w:hAnsi="Traditional Arabic" w:cs="Traditional Arabic"/>
          <w:sz w:val="36"/>
          <w:szCs w:val="36"/>
          <w:rtl/>
        </w:rPr>
        <w:t>اري</w:t>
      </w:r>
    </w:p>
    <w:p w14:paraId="15045033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سئل الشيخ ابن عثيمين رحمه الله عن : ما صفة التعزية ؟</w:t>
      </w:r>
    </w:p>
    <w:p w14:paraId="61856454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 : " أحسن ما يعزى به من الصيغ ما عزى به النبي صلى الله عليه وسلم إحدى بناته حيث أرسلت إليه رسولا يدعوه ليحضر ، وكان لها ابن أو صبية في الموت ، فقال عليه الصلاة والسلام لهذا الرسول : ( مرها فلتصبر ولتحتسب ، فإن لله ما أخذ ، وله ما أبقى ، وكل شيء عنده بأجل مسمى ) .</w:t>
      </w:r>
    </w:p>
    <w:p w14:paraId="67A0AE04" w14:textId="4880DCB5" w:rsidR="00EB39A5" w:rsidRDefault="00EB39A5" w:rsidP="007C6C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ما اشتهر عند الناس من قولهم : ( عظم الله أجرك ، وأحسن الله عزاءك ، وغفر الله لميتك ) ، فهي كلمة اختارها بعض العلماء ، لكن ما جاءت به السنة أولى وأحسن " انتهى .</w:t>
      </w:r>
    </w:p>
    <w:p w14:paraId="1A40B1B0" w14:textId="1A1B36B2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والتعزية جائزة بعد الدفن وقبله ؛ فإذا عزى الإنسان أهل الميت قبل الدفن أو التغسيل أو الصلاة عليه ، فلا بأس بذلك ويحصل المقصو</w:t>
      </w:r>
      <w:r w:rsidR="007C6C1A">
        <w:rPr>
          <w:rFonts w:ascii="Traditional Arabic" w:hAnsi="Traditional Arabic" w:cs="Traditional Arabic"/>
          <w:sz w:val="36"/>
          <w:szCs w:val="36"/>
          <w:rtl/>
        </w:rPr>
        <w:t>د ، وإن عزى بعد الدفن فلا بأس .</w:t>
      </w:r>
    </w:p>
    <w:p w14:paraId="3EED656F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سئل الشيخ ابن عثيمين رحمه الله : ما هو وقت التعزية ؟</w:t>
      </w:r>
    </w:p>
    <w:p w14:paraId="34592B84" w14:textId="77777777" w:rsidR="00EB39A5" w:rsidRDefault="00EB39A5" w:rsidP="00EB3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 : " وقت التعزية من حين ما يموت الميت ، أو تحصل المصيبة إذا كانت التعزية بغير الموت إلى أن تنسى المصيبة وتزول عن نفس المصاب ، ولأن المقصود بالتعزية ليست تهنئة أو تحية ، إنما المقصود بها تقوية المصاب على تحمل هذه المصيبة واحتساب الأجر " انتهى .</w:t>
      </w:r>
    </w:p>
    <w:p w14:paraId="5B3CF962" w14:textId="6E49189A" w:rsidR="00C052D9" w:rsidRPr="007C6C1A" w:rsidRDefault="00EB39A5" w:rsidP="007C6C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052D9" w:rsidRPr="007C6C1A" w:rsidSect="002057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1"/>
    <w:rsid w:val="000D6A11"/>
    <w:rsid w:val="007C6C1A"/>
    <w:rsid w:val="00C052D9"/>
    <w:rsid w:val="00D009A1"/>
    <w:rsid w:val="00EB39A5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49EA1"/>
  <w15:chartTrackingRefBased/>
  <w15:docId w15:val="{1D027686-3CD8-4FA9-A869-B1AE0BF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5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2018-12-09T06:26:00Z</dcterms:created>
  <dcterms:modified xsi:type="dcterms:W3CDTF">2018-12-30T18:55:00Z</dcterms:modified>
</cp:coreProperties>
</file>