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CB9" w14:textId="78F231CE" w:rsidR="00FC1877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7E6CF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102-106</w:t>
      </w:r>
    </w:p>
    <w:p w14:paraId="4F368EFF" w14:textId="472FA7BB" w:rsidR="007E6CF7" w:rsidRPr="002E2874" w:rsidRDefault="007E6CF7" w:rsidP="007E6CF7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أَفَحَسِبَ الَّذِينَ كَفَرُوا أَن يَتَّخِذُوا عِبَادِي مِن دُونِي أَوْلِيَاء إِنَّا أَعْتَدْنَا جَهَنَّمَ لِلْكَافِرِينَ نُزُلًا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قُلْ هَلْ نُنَبِّئُكُمْ بِالْأَخْسَرِينَ أَعْمَالًا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الَّذِينَ ضَلَّ سَعْيُهُمْ فِي الْحَيَاةِ الدُّنْيَا وَهُمْ يَحْسَبُونَ أَنَّهُمْ يُحْسِنُونَ صُنْعًا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أُولَئِكَ الَّذِينَ كَفَرُوا بِآيَاتِ رَبِّهِمْ وَلِقَائِهِ فَحَبِطَتْ أَعْمَالُهُمْ فَلَا نُقِيمُ لَهُمْ يَوْمَ الْقِيَامَةِ وَزْنًا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ذَلِكَ جَزَاؤُهُمْ جَهَنَّمُ بِمَا كَفَرُوا وَاتَّخَذُوا آيَاتِي وَرُسُلِي هُزُوًا </w:t>
      </w:r>
    </w:p>
    <w:p w14:paraId="7B189A8F" w14:textId="377872AA" w:rsidR="007E6CF7" w:rsidRPr="002E2874" w:rsidRDefault="007E6CF7" w:rsidP="007E6CF7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>( الكهف : 102 – 106 )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أفحسب الذين كفروا : الاستفهام للتقريع والتوبيخ.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أن يتخذوا عبادي : كالملائكة وعيسى بن مريم والعزير وغيرهم.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أولياء: أرباباً يعبدوهم بأنواع من العبادات.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نزلا: النزل: ما يعد للضيف من قرى وهو طعامه وشرابه ومنامه.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ضل سعيهم: أي بطل عملهم وفسد عليهم فلم ينتفعوا به.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يحسنون صنعا: أي بعمل يعمل يجازون عليه بالخير وحسن الجزاء.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</w:r>
      <w:r w:rsidR="002B3970" w:rsidRPr="002B3970">
        <w:rPr>
          <w:rFonts w:ascii="Traditional Arabic" w:hAnsi="Traditional Arabic"/>
          <w:sz w:val="36"/>
          <w:szCs w:val="36"/>
          <w:rtl/>
          <w:lang w:bidi="ar"/>
        </w:rPr>
        <w:t xml:space="preserve">بِآيَاتِ رَبِّهِمْ </w:t>
      </w:r>
      <w:r w:rsidR="002B3970">
        <w:rPr>
          <w:rFonts w:ascii="Traditional Arabic" w:hAnsi="Traditional Arabic" w:hint="cs"/>
          <w:sz w:val="36"/>
          <w:szCs w:val="36"/>
          <w:rtl/>
          <w:lang w:bidi="ar"/>
        </w:rPr>
        <w:t xml:space="preserve">: 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>أي بالقرآن وما فيه من دلائل التوحيد والأحكام الشرعية.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ولقائه: أي كفروا بالبعث والجزاء.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وزناً : أي لا نجعل لهم قدراً ولا قيمة بل نزدريهم ونذلهم.</w:t>
      </w:r>
    </w:p>
    <w:p w14:paraId="79EE5C8D" w14:textId="77777777" w:rsidR="007E6CF7" w:rsidRPr="002E2874" w:rsidRDefault="007E6CF7" w:rsidP="007E6CF7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>ذلك: أي أولئك جزاؤهم جهنم وأطلق لفظ ذلك بدل أولئك، لأنهم بكفرهم وهبوط أعمالهم أصبحوا غثاء كغثاء السيل لا خير فيه ولا وزن له يستحسن أن يشار إليه بذلك.</w:t>
      </w:r>
    </w:p>
    <w:p w14:paraId="7E6D94BB" w14:textId="77777777" w:rsidR="007E6CF7" w:rsidRDefault="007E6CF7" w:rsidP="007E6C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B3970"/>
    <w:rsid w:val="00304538"/>
    <w:rsid w:val="00431A4B"/>
    <w:rsid w:val="004F39DB"/>
    <w:rsid w:val="005772D8"/>
    <w:rsid w:val="007B4798"/>
    <w:rsid w:val="007E6CF7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15</cp:revision>
  <dcterms:created xsi:type="dcterms:W3CDTF">2020-12-31T14:10:00Z</dcterms:created>
  <dcterms:modified xsi:type="dcterms:W3CDTF">2021-05-24T15:55:00Z</dcterms:modified>
</cp:coreProperties>
</file>