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5B0B4" w14:textId="51CC1541" w:rsidR="00834426" w:rsidRDefault="00834426" w:rsidP="000772F9">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xml:space="preserve">تفسير كلمات القرآن - ما تيسر من سورة </w:t>
      </w:r>
      <w:r w:rsidR="000772F9">
        <w:rPr>
          <w:rFonts w:ascii="Traditional Arabic" w:eastAsiaTheme="minorHAnsi" w:hAnsi="Traditional Arabic" w:cs="Traditional Arabic" w:hint="cs"/>
          <w:sz w:val="36"/>
          <w:szCs w:val="36"/>
          <w:rtl/>
          <w:lang w:bidi="ar-SA"/>
        </w:rPr>
        <w:t>النحل</w:t>
      </w:r>
      <w:r>
        <w:rPr>
          <w:rFonts w:ascii="Traditional Arabic" w:eastAsiaTheme="minorHAnsi" w:hAnsi="Traditional Arabic" w:cs="Traditional Arabic"/>
          <w:sz w:val="36"/>
          <w:szCs w:val="36"/>
          <w:rtl/>
          <w:lang w:bidi="ar-SA"/>
        </w:rPr>
        <w:t xml:space="preserve"> - الآيات : </w:t>
      </w:r>
      <w:r w:rsidR="00BC3CF1">
        <w:rPr>
          <w:rFonts w:ascii="Traditional Arabic" w:eastAsiaTheme="minorHAnsi" w:hAnsi="Traditional Arabic" w:cs="Traditional Arabic" w:hint="cs"/>
          <w:sz w:val="36"/>
          <w:szCs w:val="36"/>
          <w:rtl/>
          <w:lang w:bidi="ar-SA"/>
        </w:rPr>
        <w:t xml:space="preserve">90 </w:t>
      </w:r>
      <w:r w:rsidR="00BC3CF1">
        <w:rPr>
          <w:rFonts w:ascii="Traditional Arabic" w:eastAsiaTheme="minorHAnsi" w:hAnsi="Traditional Arabic" w:cs="Traditional Arabic"/>
          <w:sz w:val="36"/>
          <w:szCs w:val="36"/>
          <w:rtl/>
          <w:lang w:bidi="ar-SA"/>
        </w:rPr>
        <w:t>–</w:t>
      </w:r>
      <w:r w:rsidR="00BC3CF1">
        <w:rPr>
          <w:rFonts w:ascii="Traditional Arabic" w:eastAsiaTheme="minorHAnsi" w:hAnsi="Traditional Arabic" w:cs="Traditional Arabic" w:hint="cs"/>
          <w:sz w:val="36"/>
          <w:szCs w:val="36"/>
          <w:rtl/>
          <w:lang w:bidi="ar-SA"/>
        </w:rPr>
        <w:t xml:space="preserve"> 93</w:t>
      </w:r>
    </w:p>
    <w:p w14:paraId="1D5834EF" w14:textId="092BCFFE" w:rsidR="00BC3CF1" w:rsidRDefault="00BC3CF1" w:rsidP="00BC3CF1">
      <w:pPr>
        <w:bidi/>
        <w:rPr>
          <w:rFonts w:ascii="Traditional Arabic" w:hAnsi="Traditional Arabic" w:cs="Traditional Arabic"/>
          <w:sz w:val="36"/>
          <w:szCs w:val="36"/>
          <w:rtl/>
          <w:lang w:bidi="ar"/>
        </w:rPr>
      </w:pPr>
      <w:r w:rsidRPr="003B7AEE">
        <w:rPr>
          <w:rFonts w:ascii="Traditional Arabic" w:hAnsi="Traditional Arabic" w:cs="Traditional Arabic"/>
          <w:sz w:val="36"/>
          <w:szCs w:val="36"/>
          <w:rtl/>
          <w:lang w:bidi="ar"/>
        </w:rPr>
        <w:t>إِنَّ اللّهَ يَأْمُرُ بِالْعَدْلِ وَالإِحْسَانِ وَإِيتَاء ذِي الْقُرْبَى وَيَنْهَى عَنِ الْفَحْشَاء وَالْمُنكَرِ وَالْبَغْيِ يَعِظُكُمْ لَعَلَّكُمْ تَذَكَّرُونَ</w:t>
      </w:r>
      <w:r w:rsidR="00D515C3">
        <w:rPr>
          <w:rFonts w:ascii="Traditional Arabic" w:hAnsi="Traditional Arabic" w:cs="Traditional Arabic"/>
          <w:sz w:val="36"/>
          <w:szCs w:val="36"/>
          <w:lang w:bidi="ar"/>
        </w:rPr>
        <w:t xml:space="preserve"> </w:t>
      </w:r>
      <w:r>
        <w:rPr>
          <w:rFonts w:ascii="Traditional Arabic" w:hAnsi="Traditional Arabic" w:cs="Traditional Arabic"/>
          <w:sz w:val="36"/>
          <w:szCs w:val="36"/>
          <w:rtl/>
          <w:lang w:bidi="ar"/>
        </w:rPr>
        <w:t>،</w:t>
      </w:r>
      <w:r w:rsidRPr="003B7AEE">
        <w:rPr>
          <w:rFonts w:ascii="Traditional Arabic" w:hAnsi="Traditional Arabic" w:cs="Traditional Arabic"/>
          <w:sz w:val="36"/>
          <w:szCs w:val="36"/>
          <w:rtl/>
          <w:lang w:bidi="ar"/>
        </w:rPr>
        <w:t xml:space="preserve"> وَأَوْفُواْ بِعَهْدِ اللّهِ إِذَا عَاهَدتُّمْ وَلاَ تَنقُضُواْ الأَيْمَانَ بَعْدَ تَوْكِيدِهَا وَقَدْ جَعَلْتُمُ اللّهَ عَلَيْكُمْ كَفِيلاً إِنَّ اللّهَ يَعْلَمُ مَا تَفْعَلُونَ</w:t>
      </w:r>
      <w:r w:rsidR="00D515C3">
        <w:rPr>
          <w:rFonts w:ascii="Traditional Arabic" w:hAnsi="Traditional Arabic" w:cs="Traditional Arabic"/>
          <w:sz w:val="36"/>
          <w:szCs w:val="36"/>
          <w:lang w:bidi="ar"/>
        </w:rPr>
        <w:t xml:space="preserve"> </w:t>
      </w:r>
      <w:r>
        <w:rPr>
          <w:rFonts w:ascii="Traditional Arabic" w:hAnsi="Traditional Arabic" w:cs="Traditional Arabic"/>
          <w:sz w:val="36"/>
          <w:szCs w:val="36"/>
          <w:rtl/>
          <w:lang w:bidi="ar"/>
        </w:rPr>
        <w:t>،</w:t>
      </w:r>
      <w:r w:rsidRPr="003B7AEE">
        <w:rPr>
          <w:rFonts w:ascii="Traditional Arabic" w:hAnsi="Traditional Arabic" w:cs="Traditional Arabic"/>
          <w:sz w:val="36"/>
          <w:szCs w:val="36"/>
          <w:rtl/>
          <w:lang w:bidi="ar"/>
        </w:rPr>
        <w:t xml:space="preserve"> وَلاَ تَكُونُواْ كَالَّتِي نَقَضَتْ غَزْلَهَا مِن بَعْدِ قُوَّةٍ أَنكَاثًا تَتَّخِذُونَ أَيْمَانَكُمْ دَخَلاً بَيْنَكُمْ أَن تَكُونَ أُمَّةٌ هِيَ أَرْبَى مِنْ أُمَّةٍ إِنَّمَا يَبْلُوكُمُ اللّهُ بِهِ وَلَيُبَيِّنَنَّ لَكُمْ يَوْمَ الْقِيَامَةِ مَا كُنتُمْ فِيهِ تَخْتَلِفُونَ</w:t>
      </w:r>
      <w:r w:rsidR="00D515C3">
        <w:rPr>
          <w:rFonts w:ascii="Traditional Arabic" w:hAnsi="Traditional Arabic" w:cs="Traditional Arabic"/>
          <w:sz w:val="36"/>
          <w:szCs w:val="36"/>
          <w:lang w:bidi="ar"/>
        </w:rPr>
        <w:t xml:space="preserve"> </w:t>
      </w:r>
      <w:r>
        <w:rPr>
          <w:rFonts w:ascii="Traditional Arabic" w:hAnsi="Traditional Arabic" w:cs="Traditional Arabic"/>
          <w:sz w:val="36"/>
          <w:szCs w:val="36"/>
          <w:rtl/>
          <w:lang w:bidi="ar"/>
        </w:rPr>
        <w:t>،</w:t>
      </w:r>
      <w:r w:rsidRPr="003B7AEE">
        <w:rPr>
          <w:rFonts w:ascii="Traditional Arabic" w:hAnsi="Traditional Arabic" w:cs="Traditional Arabic"/>
          <w:sz w:val="36"/>
          <w:szCs w:val="36"/>
          <w:rtl/>
          <w:lang w:bidi="ar"/>
        </w:rPr>
        <w:t xml:space="preserve"> وَلَوْ شَاء اللّهُ لَجَعَلَكُمْ أُمَّةً وَاحِدَةً وَلكِن يُضِلُّ مَن يَشَاء وَيَهْدِي مَن يَشَاء وَلَتُسْأَلُنَّ عَمَّا كُنتُمْ تَعْمَلُونَ</w:t>
      </w:r>
    </w:p>
    <w:p w14:paraId="5BF371E4" w14:textId="77777777" w:rsidR="00BC3CF1" w:rsidRDefault="00BC3CF1" w:rsidP="00BC3CF1">
      <w:pPr>
        <w:bidi/>
        <w:rPr>
          <w:rFonts w:ascii="Traditional Arabic" w:hAnsi="Traditional Arabic" w:cs="Traditional Arabic"/>
          <w:sz w:val="36"/>
          <w:szCs w:val="36"/>
          <w:rtl/>
          <w:lang w:bidi="ar"/>
        </w:rPr>
      </w:pPr>
      <w:r>
        <w:rPr>
          <w:rFonts w:ascii="Traditional Arabic" w:hAnsi="Traditional Arabic" w:cs="Traditional Arabic" w:hint="cs"/>
          <w:sz w:val="36"/>
          <w:szCs w:val="36"/>
          <w:rtl/>
          <w:lang w:bidi="ar"/>
        </w:rPr>
        <w:t xml:space="preserve">( النحل : 90 </w:t>
      </w:r>
      <w:r>
        <w:rPr>
          <w:rFonts w:ascii="Traditional Arabic" w:hAnsi="Traditional Arabic" w:cs="Traditional Arabic"/>
          <w:sz w:val="36"/>
          <w:szCs w:val="36"/>
          <w:rtl/>
          <w:lang w:bidi="ar"/>
        </w:rPr>
        <w:t>–</w:t>
      </w:r>
      <w:r>
        <w:rPr>
          <w:rFonts w:ascii="Traditional Arabic" w:hAnsi="Traditional Arabic" w:cs="Traditional Arabic" w:hint="cs"/>
          <w:sz w:val="36"/>
          <w:szCs w:val="36"/>
          <w:rtl/>
          <w:lang w:bidi="ar"/>
        </w:rPr>
        <w:t xml:space="preserve"> 93 )</w:t>
      </w:r>
    </w:p>
    <w:p w14:paraId="54928FBA" w14:textId="0C703DDA" w:rsidR="00BC3CF1" w:rsidRDefault="00BC3CF1" w:rsidP="00BC3CF1">
      <w:pPr>
        <w:autoSpaceDE w:val="0"/>
        <w:autoSpaceDN w:val="0"/>
        <w:bidi/>
        <w:adjustRightInd w:val="0"/>
        <w:rPr>
          <w:rFonts w:ascii="Traditional Arabic" w:eastAsiaTheme="minorHAnsi" w:hAnsi="Traditional Arabic" w:cs="Traditional Arabic"/>
          <w:sz w:val="36"/>
          <w:szCs w:val="36"/>
          <w:rtl/>
          <w:lang w:bidi="ar-SA"/>
        </w:rPr>
      </w:pPr>
      <w:r w:rsidRPr="003B7AEE">
        <w:rPr>
          <w:rFonts w:ascii="Traditional Arabic" w:hAnsi="Traditional Arabic" w:cs="Traditional Arabic"/>
          <w:sz w:val="36"/>
          <w:szCs w:val="36"/>
          <w:rtl/>
          <w:lang w:bidi="ar"/>
        </w:rPr>
        <w:t>شرح الكلمات:</w:t>
      </w:r>
      <w:r w:rsidRPr="003B7AEE">
        <w:rPr>
          <w:rFonts w:ascii="Traditional Arabic" w:hAnsi="Traditional Arabic" w:cs="Traditional Arabic"/>
          <w:sz w:val="36"/>
          <w:szCs w:val="36"/>
          <w:rtl/>
          <w:lang w:bidi="ar"/>
        </w:rPr>
        <w:br/>
      </w:r>
      <w:r w:rsidR="00E31944">
        <w:rPr>
          <w:rFonts w:ascii="Traditional Arabic" w:hAnsi="Traditional Arabic" w:cs="Traditional Arabic" w:hint="cs"/>
          <w:sz w:val="36"/>
          <w:szCs w:val="36"/>
          <w:rtl/>
          <w:lang w:bidi="ar-EG"/>
        </w:rPr>
        <w:t>ب</w:t>
      </w:r>
      <w:r w:rsidR="00E31944" w:rsidRPr="00E31944">
        <w:rPr>
          <w:rFonts w:ascii="Traditional Arabic" w:hAnsi="Traditional Arabic" w:cs="Traditional Arabic"/>
          <w:sz w:val="36"/>
          <w:szCs w:val="36"/>
          <w:rtl/>
          <w:lang w:bidi="ar"/>
        </w:rPr>
        <w:t>الْعَدْلِ</w:t>
      </w:r>
      <w:r w:rsidR="00E31944">
        <w:rPr>
          <w:rFonts w:ascii="Traditional Arabic" w:hAnsi="Traditional Arabic" w:cs="Traditional Arabic"/>
          <w:sz w:val="36"/>
          <w:szCs w:val="36"/>
          <w:lang w:bidi="ar"/>
        </w:rPr>
        <w:t xml:space="preserve"> : </w:t>
      </w:r>
      <w:r w:rsidRPr="003B7AEE">
        <w:rPr>
          <w:rFonts w:ascii="Traditional Arabic" w:hAnsi="Traditional Arabic" w:cs="Traditional Arabic"/>
          <w:sz w:val="36"/>
          <w:szCs w:val="36"/>
          <w:rtl/>
          <w:lang w:bidi="ar"/>
        </w:rPr>
        <w:t>الإنصاف ومنه التوحيد.</w:t>
      </w:r>
      <w:r w:rsidRPr="003B7AEE">
        <w:rPr>
          <w:rFonts w:ascii="Traditional Arabic" w:hAnsi="Traditional Arabic" w:cs="Traditional Arabic"/>
          <w:sz w:val="36"/>
          <w:szCs w:val="36"/>
          <w:rtl/>
          <w:lang w:bidi="ar"/>
        </w:rPr>
        <w:br/>
      </w:r>
      <w:r w:rsidR="00E31944">
        <w:rPr>
          <w:rFonts w:ascii="Traditional Arabic" w:hAnsi="Traditional Arabic" w:cs="Traditional Arabic" w:hint="cs"/>
          <w:sz w:val="36"/>
          <w:szCs w:val="36"/>
          <w:rtl/>
          <w:lang w:bidi="ar"/>
        </w:rPr>
        <w:t>و</w:t>
      </w:r>
      <w:r w:rsidRPr="003B7AEE">
        <w:rPr>
          <w:rFonts w:ascii="Traditional Arabic" w:hAnsi="Traditional Arabic" w:cs="Traditional Arabic"/>
          <w:sz w:val="36"/>
          <w:szCs w:val="36"/>
          <w:rtl/>
          <w:lang w:bidi="ar"/>
        </w:rPr>
        <w:t>الإحسان: أداء الفرائض وترك المحارم مع مراقبة الله تعالى.</w:t>
      </w:r>
      <w:r w:rsidRPr="003B7AEE">
        <w:rPr>
          <w:rFonts w:ascii="Traditional Arabic" w:hAnsi="Traditional Arabic" w:cs="Traditional Arabic"/>
          <w:sz w:val="36"/>
          <w:szCs w:val="36"/>
          <w:rtl/>
          <w:lang w:bidi="ar"/>
        </w:rPr>
        <w:br/>
        <w:t>وإيتاء ذوي القربى: أي إعطاء ذي القربى حقوقهم من الصلة والبر.</w:t>
      </w:r>
      <w:r w:rsidRPr="003B7AEE">
        <w:rPr>
          <w:rFonts w:ascii="Traditional Arabic" w:hAnsi="Traditional Arabic" w:cs="Traditional Arabic"/>
          <w:sz w:val="36"/>
          <w:szCs w:val="36"/>
          <w:rtl/>
          <w:lang w:bidi="ar"/>
        </w:rPr>
        <w:br/>
        <w:t>عن الفحشاء : الزنا.</w:t>
      </w:r>
      <w:r w:rsidRPr="003B7AEE">
        <w:rPr>
          <w:rFonts w:ascii="Traditional Arabic" w:hAnsi="Traditional Arabic" w:cs="Traditional Arabic"/>
          <w:sz w:val="36"/>
          <w:szCs w:val="36"/>
          <w:rtl/>
          <w:lang w:bidi="ar"/>
        </w:rPr>
        <w:br/>
        <w:t>يعظكم: أي يأمركم وينهاكم.</w:t>
      </w:r>
      <w:r w:rsidRPr="003B7AEE">
        <w:rPr>
          <w:rFonts w:ascii="Traditional Arabic" w:hAnsi="Traditional Arabic" w:cs="Traditional Arabic"/>
          <w:sz w:val="36"/>
          <w:szCs w:val="36"/>
          <w:rtl/>
          <w:lang w:bidi="ar"/>
        </w:rPr>
        <w:br/>
        <w:t>تذكرون: أي تتعظون.</w:t>
      </w:r>
      <w:r w:rsidRPr="003B7AEE">
        <w:rPr>
          <w:rFonts w:ascii="Traditional Arabic" w:hAnsi="Traditional Arabic" w:cs="Traditional Arabic"/>
          <w:sz w:val="36"/>
          <w:szCs w:val="36"/>
          <w:rtl/>
          <w:lang w:bidi="ar"/>
        </w:rPr>
        <w:br/>
        <w:t>توكيدها: أي تغليظها.</w:t>
      </w:r>
      <w:r w:rsidRPr="003B7AEE">
        <w:rPr>
          <w:rFonts w:ascii="Traditional Arabic" w:hAnsi="Traditional Arabic" w:cs="Traditional Arabic"/>
          <w:sz w:val="36"/>
          <w:szCs w:val="36"/>
          <w:rtl/>
          <w:lang w:bidi="ar"/>
        </w:rPr>
        <w:br/>
        <w:t>نقضت غزلها : أي أفسدت غزلها بعد ما غزلته.</w:t>
      </w:r>
      <w:r w:rsidRPr="003B7AEE">
        <w:rPr>
          <w:rFonts w:ascii="Traditional Arabic" w:hAnsi="Traditional Arabic" w:cs="Traditional Arabic"/>
          <w:sz w:val="36"/>
          <w:szCs w:val="36"/>
          <w:rtl/>
          <w:lang w:bidi="ar"/>
        </w:rPr>
        <w:br/>
        <w:t>من بعد قوة: أي أحكام له وبرم.</w:t>
      </w:r>
      <w:r w:rsidRPr="003B7AEE">
        <w:rPr>
          <w:rFonts w:ascii="Traditional Arabic" w:hAnsi="Traditional Arabic" w:cs="Traditional Arabic"/>
          <w:sz w:val="36"/>
          <w:szCs w:val="36"/>
          <w:rtl/>
          <w:lang w:bidi="ar"/>
        </w:rPr>
        <w:br/>
        <w:t>أنكاثاً: جمع نكث وهو ما ينكث ويحل بعد الإبرام.</w:t>
      </w:r>
      <w:r w:rsidRPr="003B7AEE">
        <w:rPr>
          <w:rFonts w:ascii="Traditional Arabic" w:hAnsi="Traditional Arabic" w:cs="Traditional Arabic"/>
          <w:sz w:val="36"/>
          <w:szCs w:val="36"/>
          <w:rtl/>
          <w:lang w:bidi="ar"/>
        </w:rPr>
        <w:br/>
        <w:t>كالتي نقضت غزلها: هي حمقاء مكة وتدعى رَيْطَة بنت سعد بن تيم القرشية.</w:t>
      </w:r>
      <w:r w:rsidRPr="003B7AEE">
        <w:rPr>
          <w:rFonts w:ascii="Traditional Arabic" w:hAnsi="Traditional Arabic" w:cs="Traditional Arabic"/>
          <w:sz w:val="36"/>
          <w:szCs w:val="36"/>
          <w:rtl/>
          <w:lang w:bidi="ar"/>
        </w:rPr>
        <w:br/>
        <w:t>دخلاً بينكم: الدخل ما يدخل في الشيء وهو ليس منه للإفساد والخديعة.</w:t>
      </w:r>
      <w:r w:rsidRPr="003B7AEE">
        <w:rPr>
          <w:rFonts w:ascii="Traditional Arabic" w:hAnsi="Traditional Arabic" w:cs="Traditional Arabic"/>
          <w:sz w:val="36"/>
          <w:szCs w:val="36"/>
          <w:rtl/>
          <w:lang w:bidi="ar"/>
        </w:rPr>
        <w:br/>
        <w:t>أربى من أمة: أي أكثر منها عددا ًوقوة.</w:t>
      </w:r>
    </w:p>
    <w:p w14:paraId="686B8E6B" w14:textId="0D906968" w:rsidR="00BE0299" w:rsidRPr="00834426" w:rsidRDefault="00BE0299" w:rsidP="00834426">
      <w:pPr>
        <w:autoSpaceDE w:val="0"/>
        <w:autoSpaceDN w:val="0"/>
        <w:bidi/>
        <w:adjustRightInd w:val="0"/>
        <w:rPr>
          <w:rFonts w:ascii="Traditional Arabic" w:eastAsiaTheme="minorHAnsi" w:hAnsi="Traditional Arabic" w:cs="Traditional Arabic"/>
          <w:sz w:val="36"/>
          <w:szCs w:val="36"/>
          <w:lang w:bidi="ar-SA"/>
        </w:rPr>
      </w:pPr>
    </w:p>
    <w:sectPr w:rsidR="00BE0299" w:rsidRPr="00834426" w:rsidSect="00EF3F3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772F9"/>
    <w:rsid w:val="00304538"/>
    <w:rsid w:val="00431A4B"/>
    <w:rsid w:val="004F39DB"/>
    <w:rsid w:val="00830337"/>
    <w:rsid w:val="00834426"/>
    <w:rsid w:val="00BC3CF1"/>
    <w:rsid w:val="00BE0299"/>
    <w:rsid w:val="00CC2CD8"/>
    <w:rsid w:val="00D515C3"/>
    <w:rsid w:val="00E31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Albetaqa Design</cp:lastModifiedBy>
  <cp:revision>9</cp:revision>
  <dcterms:created xsi:type="dcterms:W3CDTF">2020-12-31T14:10:00Z</dcterms:created>
  <dcterms:modified xsi:type="dcterms:W3CDTF">2021-03-10T11:02:00Z</dcterms:modified>
</cp:coreProperties>
</file>