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57D07"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الرعد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14 - 16</w:t>
      </w:r>
    </w:p>
    <w:p w14:paraId="201A46EB"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له دعوة الحق والذين يدعون من دونه لا يستجيبون لهم بشيء </w:t>
      </w:r>
      <w:proofErr w:type="gramStart"/>
      <w:r>
        <w:rPr>
          <w:rFonts w:ascii="Traditional Arabic" w:eastAsiaTheme="minorHAnsi" w:hAnsi="Traditional Arabic" w:cs="Traditional Arabic"/>
          <w:sz w:val="36"/>
          <w:szCs w:val="36"/>
          <w:rtl/>
          <w:lang w:bidi="ar-SA"/>
        </w:rPr>
        <w:t>إلا  كباسط</w:t>
      </w:r>
      <w:proofErr w:type="gramEnd"/>
      <w:r>
        <w:rPr>
          <w:rFonts w:ascii="Traditional Arabic" w:eastAsiaTheme="minorHAnsi" w:hAnsi="Traditional Arabic" w:cs="Traditional Arabic"/>
          <w:sz w:val="36"/>
          <w:szCs w:val="36"/>
          <w:rtl/>
          <w:lang w:bidi="ar-SA"/>
        </w:rPr>
        <w:t xml:space="preserve"> كفيه إلى الماء ليبلغ فاه وما هو ببالغه وما دعاء الكافرين إلا في ضلال ،  ولله يسجد من في السماوات والأرض طوعا وكرها وظلالهم بالغدو والآصال ،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w:t>
      </w:r>
    </w:p>
    <w:p w14:paraId="2B1F62E4"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الرعد</w:t>
      </w:r>
      <w:proofErr w:type="gramEnd"/>
      <w:r>
        <w:rPr>
          <w:rFonts w:ascii="Traditional Arabic" w:eastAsiaTheme="minorHAnsi" w:hAnsi="Traditional Arabic" w:cs="Traditional Arabic"/>
          <w:sz w:val="36"/>
          <w:szCs w:val="36"/>
          <w:rtl/>
          <w:lang w:bidi="ar-SA"/>
        </w:rPr>
        <w:t xml:space="preserve"> : 14 - 16 )</w:t>
      </w:r>
    </w:p>
    <w:p w14:paraId="6E217D2C"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15CBF19B"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له دعوة </w:t>
      </w:r>
      <w:proofErr w:type="gramStart"/>
      <w:r>
        <w:rPr>
          <w:rFonts w:ascii="Traditional Arabic" w:eastAsiaTheme="minorHAnsi" w:hAnsi="Traditional Arabic" w:cs="Traditional Arabic"/>
          <w:sz w:val="36"/>
          <w:szCs w:val="36"/>
          <w:rtl/>
          <w:lang w:bidi="ar-SA"/>
        </w:rPr>
        <w:t>الحق :</w:t>
      </w:r>
      <w:proofErr w:type="gramEnd"/>
      <w:r>
        <w:rPr>
          <w:rFonts w:ascii="Traditional Arabic" w:eastAsiaTheme="minorHAnsi" w:hAnsi="Traditional Arabic" w:cs="Traditional Arabic"/>
          <w:sz w:val="36"/>
          <w:szCs w:val="36"/>
          <w:rtl/>
          <w:lang w:bidi="ar-SA"/>
        </w:rPr>
        <w:t xml:space="preserve"> أي لله تعالى الدعوة الحق أي فهو الإله الحق الذي لا إله إلا هو.</w:t>
      </w:r>
    </w:p>
    <w:p w14:paraId="4C007B15"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ليبلغ </w:t>
      </w:r>
      <w:proofErr w:type="gramStart"/>
      <w:r>
        <w:rPr>
          <w:rFonts w:ascii="Traditional Arabic" w:eastAsiaTheme="minorHAnsi" w:hAnsi="Traditional Arabic" w:cs="Traditional Arabic"/>
          <w:sz w:val="36"/>
          <w:szCs w:val="36"/>
          <w:rtl/>
          <w:lang w:bidi="ar-SA"/>
        </w:rPr>
        <w:t>فاه :</w:t>
      </w:r>
      <w:proofErr w:type="gramEnd"/>
      <w:r>
        <w:rPr>
          <w:rFonts w:ascii="Traditional Arabic" w:eastAsiaTheme="minorHAnsi" w:hAnsi="Traditional Arabic" w:cs="Traditional Arabic"/>
          <w:sz w:val="36"/>
          <w:szCs w:val="36"/>
          <w:rtl/>
          <w:lang w:bidi="ar-SA"/>
        </w:rPr>
        <w:t xml:space="preserve"> أي الماء فمه.</w:t>
      </w:r>
    </w:p>
    <w:p w14:paraId="497EC22C" w14:textId="77777777" w:rsidR="00E17103" w:rsidRDefault="00E17103" w:rsidP="00E17103">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إلا في </w:t>
      </w:r>
      <w:proofErr w:type="gramStart"/>
      <w:r>
        <w:rPr>
          <w:rFonts w:ascii="Traditional Arabic" w:eastAsiaTheme="minorHAnsi" w:hAnsi="Traditional Arabic" w:cs="Traditional Arabic"/>
          <w:sz w:val="36"/>
          <w:szCs w:val="36"/>
          <w:rtl/>
          <w:lang w:bidi="ar-SA"/>
        </w:rPr>
        <w:t>ضلال :</w:t>
      </w:r>
      <w:proofErr w:type="gramEnd"/>
      <w:r>
        <w:rPr>
          <w:rFonts w:ascii="Traditional Arabic" w:eastAsiaTheme="minorHAnsi" w:hAnsi="Traditional Arabic" w:cs="Traditional Arabic"/>
          <w:sz w:val="36"/>
          <w:szCs w:val="36"/>
          <w:rtl/>
          <w:lang w:bidi="ar-SA"/>
        </w:rPr>
        <w:t xml:space="preserve"> أي في ضياع لا حصول منه على طائل.</w:t>
      </w:r>
    </w:p>
    <w:p w14:paraId="686B8E6B" w14:textId="333048B7" w:rsidR="00BE0299" w:rsidRPr="00E17103" w:rsidRDefault="00E17103" w:rsidP="00E17103">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بالغدو والآصال: أي البكر جمع بكرة، والعشايا جمع عشية.</w:t>
      </w:r>
    </w:p>
    <w:sectPr w:rsidR="00BE0299" w:rsidRPr="00E17103" w:rsidSect="00E054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D428B"/>
    <w:rsid w:val="00304538"/>
    <w:rsid w:val="00431A4B"/>
    <w:rsid w:val="00BE0299"/>
    <w:rsid w:val="00E17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428B"/>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2020-12-31T14:10:00Z</dcterms:created>
  <dcterms:modified xsi:type="dcterms:W3CDTF">2021-01-17T16:54:00Z</dcterms:modified>
</cp:coreProperties>
</file>