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D7ABB" w14:textId="77777777" w:rsidR="00B16084" w:rsidRPr="00B16084" w:rsidRDefault="00B16084" w:rsidP="00B16084">
      <w:pPr>
        <w:rPr>
          <w:rtl/>
        </w:rPr>
      </w:pPr>
      <w:r w:rsidRPr="00B16084">
        <w:rPr>
          <w:rtl/>
        </w:rPr>
        <w:t xml:space="preserve">تفسير كلمات القرآن - ما تيسر من سورة البقرة - </w:t>
      </w:r>
      <w:proofErr w:type="gramStart"/>
      <w:r w:rsidRPr="00B16084">
        <w:rPr>
          <w:rtl/>
        </w:rPr>
        <w:t>الآيات :</w:t>
      </w:r>
      <w:proofErr w:type="gramEnd"/>
      <w:r w:rsidRPr="00B16084">
        <w:rPr>
          <w:rtl/>
        </w:rPr>
        <w:t xml:space="preserve"> 116 - 119</w:t>
      </w:r>
    </w:p>
    <w:p w14:paraId="671A1FA3" w14:textId="77777777" w:rsidR="00B16084" w:rsidRPr="00B16084" w:rsidRDefault="00B16084" w:rsidP="00B16084">
      <w:pPr>
        <w:rPr>
          <w:rtl/>
        </w:rPr>
      </w:pPr>
      <w:r w:rsidRPr="00B16084">
        <w:rPr>
          <w:rtl/>
        </w:rPr>
        <w:t xml:space="preserve">منقول من كتاب </w:t>
      </w:r>
      <w:proofErr w:type="gramStart"/>
      <w:r w:rsidRPr="00B16084">
        <w:rPr>
          <w:rtl/>
        </w:rPr>
        <w:t>( أيسر</w:t>
      </w:r>
      <w:proofErr w:type="gramEnd"/>
      <w:r w:rsidRPr="00B16084">
        <w:rPr>
          <w:rtl/>
        </w:rPr>
        <w:t xml:space="preserve"> التفاسير )</w:t>
      </w:r>
    </w:p>
    <w:p w14:paraId="703CA9E5" w14:textId="77777777" w:rsidR="00B16084" w:rsidRPr="00B16084" w:rsidRDefault="00B16084" w:rsidP="00B16084">
      <w:pPr>
        <w:rPr>
          <w:rtl/>
        </w:rPr>
      </w:pPr>
      <w:r w:rsidRPr="00B16084">
        <w:rPr>
          <w:rtl/>
        </w:rPr>
        <w:t xml:space="preserve">وقالوا اتخذ الله ولدا </w:t>
      </w:r>
      <w:proofErr w:type="gramStart"/>
      <w:r w:rsidRPr="00B16084">
        <w:rPr>
          <w:rtl/>
        </w:rPr>
        <w:t>سبحانه</w:t>
      </w:r>
      <w:proofErr w:type="gramEnd"/>
      <w:r w:rsidRPr="00B16084">
        <w:rPr>
          <w:rtl/>
        </w:rPr>
        <w:t xml:space="preserve"> بل له ما في السماوات والأرض كل له قانتون (116) بديع السماوات والأرض وإذا قضى أمرا فإنما يقول له كن فيكون (117) وقال الذين لا يعلمون لولا يكلمنا الله أو تأتينا آية كذلك قال الذين من قبلهم مثل قولهم تشابهت قلوبهم قد بينا الآيات لقوم يوقنون (118) إنا أرسلناك بالحق بشيرا ونذيرا ولا تسأل عن أصحاب الجحيم (119) </w:t>
      </w:r>
    </w:p>
    <w:p w14:paraId="624EB5CB" w14:textId="77777777" w:rsidR="00B16084" w:rsidRPr="00B16084" w:rsidRDefault="00B16084" w:rsidP="00B16084">
      <w:pPr>
        <w:rPr>
          <w:rtl/>
        </w:rPr>
      </w:pPr>
      <w:proofErr w:type="gramStart"/>
      <w:r w:rsidRPr="00B16084">
        <w:rPr>
          <w:rtl/>
        </w:rPr>
        <w:t>( البقرة</w:t>
      </w:r>
      <w:proofErr w:type="gramEnd"/>
      <w:r w:rsidRPr="00B16084">
        <w:rPr>
          <w:rtl/>
        </w:rPr>
        <w:t xml:space="preserve"> : 116 - 119 )</w:t>
      </w:r>
    </w:p>
    <w:p w14:paraId="00A1137A" w14:textId="77777777" w:rsidR="00B16084" w:rsidRPr="00B16084" w:rsidRDefault="00B16084" w:rsidP="00B16084">
      <w:pPr>
        <w:rPr>
          <w:rtl/>
        </w:rPr>
      </w:pPr>
      <w:r w:rsidRPr="00B16084">
        <w:rPr>
          <w:rtl/>
        </w:rPr>
        <w:t>شرح الكلمات:</w:t>
      </w:r>
    </w:p>
    <w:p w14:paraId="3E74E3EC" w14:textId="77777777" w:rsidR="00B16084" w:rsidRPr="00B16084" w:rsidRDefault="00B16084" w:rsidP="00B16084">
      <w:pPr>
        <w:rPr>
          <w:rtl/>
        </w:rPr>
      </w:pPr>
      <w:r w:rsidRPr="00B16084">
        <w:rPr>
          <w:rtl/>
        </w:rPr>
        <w:t>سبحانه: تنزه وتقدس عن كل نقص ومنه أن يكون له ولد.</w:t>
      </w:r>
    </w:p>
    <w:p w14:paraId="25589BD8" w14:textId="77777777" w:rsidR="00B16084" w:rsidRPr="00B16084" w:rsidRDefault="00B16084" w:rsidP="00B16084">
      <w:pPr>
        <w:rPr>
          <w:rtl/>
        </w:rPr>
      </w:pPr>
      <w:r w:rsidRPr="00B16084">
        <w:rPr>
          <w:rtl/>
        </w:rPr>
        <w:t>قانتون: خاضعون مطيعون تجري عليهم أقداره وتنفذ فيهم أحكامه.</w:t>
      </w:r>
    </w:p>
    <w:p w14:paraId="535F7ADE" w14:textId="77777777" w:rsidR="00B16084" w:rsidRPr="00B16084" w:rsidRDefault="00B16084" w:rsidP="00B16084">
      <w:pPr>
        <w:rPr>
          <w:rtl/>
        </w:rPr>
      </w:pPr>
      <w:r w:rsidRPr="00B16084">
        <w:rPr>
          <w:rtl/>
        </w:rPr>
        <w:t xml:space="preserve">بديع </w:t>
      </w:r>
      <w:proofErr w:type="gramStart"/>
      <w:r w:rsidRPr="00B16084">
        <w:rPr>
          <w:rtl/>
        </w:rPr>
        <w:t>السموات</w:t>
      </w:r>
      <w:proofErr w:type="gramEnd"/>
      <w:r w:rsidRPr="00B16084">
        <w:rPr>
          <w:rtl/>
        </w:rPr>
        <w:t>: مبدعها أي موجدها على غير مثال سابق.</w:t>
      </w:r>
    </w:p>
    <w:p w14:paraId="10F988D8" w14:textId="77777777" w:rsidR="00B16084" w:rsidRPr="00B16084" w:rsidRDefault="00B16084" w:rsidP="00B16084">
      <w:pPr>
        <w:rPr>
          <w:rtl/>
        </w:rPr>
      </w:pPr>
      <w:r w:rsidRPr="00B16084">
        <w:rPr>
          <w:rtl/>
        </w:rPr>
        <w:t>قضى أمرا: حكم بإيجاده.</w:t>
      </w:r>
    </w:p>
    <w:p w14:paraId="5003730D" w14:textId="77777777" w:rsidR="00B16084" w:rsidRPr="00B16084" w:rsidRDefault="00B16084" w:rsidP="00B16084">
      <w:pPr>
        <w:rPr>
          <w:rtl/>
        </w:rPr>
      </w:pPr>
      <w:r w:rsidRPr="00B16084">
        <w:rPr>
          <w:rtl/>
        </w:rPr>
        <w:t>أو تأتيه آية: كآيات موسى وعيسى في العصا وإحياء الموتى.</w:t>
      </w:r>
    </w:p>
    <w:p w14:paraId="2F61967C" w14:textId="77777777" w:rsidR="00B16084" w:rsidRPr="00B16084" w:rsidRDefault="00B16084" w:rsidP="00B16084">
      <w:pPr>
        <w:rPr>
          <w:rtl/>
        </w:rPr>
      </w:pPr>
      <w:r w:rsidRPr="00B16084">
        <w:rPr>
          <w:rtl/>
        </w:rPr>
        <w:t>ولا تسأل: قرئ بالتاء للمجهول، ولا نافية والفعل مرفوع، وقرئ بالبناء للمعلوم ولا ناهية والفعل مجزوم.</w:t>
      </w:r>
    </w:p>
    <w:p w14:paraId="2A389290" w14:textId="48196247" w:rsidR="002745CF" w:rsidRPr="00091E63" w:rsidRDefault="00B16084" w:rsidP="00B16084">
      <w:pPr>
        <w:rPr>
          <w:rFonts w:hint="cs"/>
          <w:rtl/>
        </w:rPr>
      </w:pPr>
      <w:r w:rsidRPr="00B16084">
        <w:rPr>
          <w:rtl/>
        </w:rPr>
        <w:t>الجحيم: دركة من دركات النار وهي أشدها عذابا.</w:t>
      </w:r>
    </w:p>
    <w:sectPr w:rsidR="002745CF" w:rsidRPr="00091E63" w:rsidSect="00B160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91E63"/>
    <w:rsid w:val="000B267B"/>
    <w:rsid w:val="0019149D"/>
    <w:rsid w:val="00194EA9"/>
    <w:rsid w:val="00243EAD"/>
    <w:rsid w:val="002745CF"/>
    <w:rsid w:val="003B5733"/>
    <w:rsid w:val="004633AD"/>
    <w:rsid w:val="00523154"/>
    <w:rsid w:val="00564FE7"/>
    <w:rsid w:val="00575D52"/>
    <w:rsid w:val="005C72B4"/>
    <w:rsid w:val="00635CD8"/>
    <w:rsid w:val="006A4AA9"/>
    <w:rsid w:val="006C3BC7"/>
    <w:rsid w:val="008F2E90"/>
    <w:rsid w:val="008F4127"/>
    <w:rsid w:val="00AD6655"/>
    <w:rsid w:val="00B06ED2"/>
    <w:rsid w:val="00B16084"/>
    <w:rsid w:val="00D35EBC"/>
    <w:rsid w:val="00E4230D"/>
    <w:rsid w:val="00FA1096"/>
    <w:rsid w:val="00FC0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BB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2025-02-15T03:28:00Z</dcterms:modified>
</cp:coreProperties>
</file>