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7A6D" w14:textId="76153F21" w:rsidR="00B74D6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تفسير كلمات القرآن - ما تيسر من سورة البقرة - </w:t>
      </w:r>
      <w:proofErr w:type="gramStart"/>
      <w:r w:rsidRPr="00B74D6F">
        <w:rPr>
          <w:rFonts w:ascii="Traditional Arabic" w:hAnsi="Traditional Arabic" w:cs="Traditional Arabic"/>
          <w:sz w:val="36"/>
          <w:szCs w:val="36"/>
          <w:rtl/>
        </w:rPr>
        <w:t>الآي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18A7">
        <w:rPr>
          <w:rFonts w:ascii="Traditional Arabic" w:hAnsi="Traditional Arabic" w:cs="Traditional Arabic" w:hint="cs"/>
          <w:sz w:val="36"/>
          <w:szCs w:val="36"/>
          <w:rtl/>
        </w:rPr>
        <w:t>2</w:t>
      </w:r>
    </w:p>
    <w:p w14:paraId="44B98808" w14:textId="77777777" w:rsidR="00B74D6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منقول من كتاب </w:t>
      </w:r>
      <w:proofErr w:type="gramStart"/>
      <w:r w:rsidRPr="00B74D6F">
        <w:rPr>
          <w:rFonts w:ascii="Traditional Arabic" w:hAnsi="Traditional Arabic" w:cs="Traditional Arabic"/>
          <w:sz w:val="36"/>
          <w:szCs w:val="36"/>
          <w:rtl/>
        </w:rPr>
        <w:t>( أيسر</w:t>
      </w:r>
      <w:proofErr w:type="gramEnd"/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 التفاسير )</w:t>
      </w:r>
    </w:p>
    <w:p w14:paraId="1CA46BFB" w14:textId="77777777" w:rsidR="00B74D6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{ذلك الكتاب لا ريب فيه هدى للمتقين} </w:t>
      </w:r>
    </w:p>
    <w:p w14:paraId="6ACF4430" w14:textId="77777777" w:rsidR="00B74D6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B74D6F">
        <w:rPr>
          <w:rFonts w:ascii="Traditional Arabic" w:hAnsi="Traditional Arabic" w:cs="Traditional Arabic"/>
          <w:sz w:val="36"/>
          <w:szCs w:val="36"/>
          <w:rtl/>
        </w:rPr>
        <w:t>( البقرة</w:t>
      </w:r>
      <w:proofErr w:type="gramEnd"/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 : 2 )</w:t>
      </w:r>
    </w:p>
    <w:p w14:paraId="2C77D4A2" w14:textId="77777777" w:rsidR="00B74D6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r w:rsidRPr="00B74D6F">
        <w:rPr>
          <w:rFonts w:ascii="Traditional Arabic" w:hAnsi="Traditional Arabic" w:cs="Traditional Arabic"/>
          <w:sz w:val="36"/>
          <w:szCs w:val="36"/>
          <w:rtl/>
        </w:rPr>
        <w:t>شرح الكلمات:</w:t>
      </w:r>
    </w:p>
    <w:p w14:paraId="0C25139C" w14:textId="77777777" w:rsidR="00B74D6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r w:rsidRPr="00B74D6F">
        <w:rPr>
          <w:rFonts w:ascii="Traditional Arabic" w:hAnsi="Traditional Arabic" w:cs="Traditional Arabic"/>
          <w:sz w:val="36"/>
          <w:szCs w:val="36"/>
          <w:rtl/>
        </w:rPr>
        <w:t>{ذلك</w:t>
      </w:r>
      <w:proofErr w:type="gramStart"/>
      <w:r w:rsidRPr="00B74D6F">
        <w:rPr>
          <w:rFonts w:ascii="Traditional Arabic" w:hAnsi="Traditional Arabic" w:cs="Traditional Arabic"/>
          <w:sz w:val="36"/>
          <w:szCs w:val="36"/>
          <w:rtl/>
        </w:rPr>
        <w:t>} :</w:t>
      </w:r>
      <w:proofErr w:type="gramEnd"/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 هذا، وإنما عدل عن لفظ هذا إلى ذلك. لما تفيده الإشارة بلام البعد3 من علو المنزلة وارتفاع القدر والشأن.</w:t>
      </w:r>
    </w:p>
    <w:p w14:paraId="056E0976" w14:textId="77777777" w:rsidR="00B74D6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r w:rsidRPr="00B74D6F">
        <w:rPr>
          <w:rFonts w:ascii="Traditional Arabic" w:hAnsi="Traditional Arabic" w:cs="Traditional Arabic"/>
          <w:sz w:val="36"/>
          <w:szCs w:val="36"/>
          <w:rtl/>
        </w:rPr>
        <w:t>{الكتاب</w:t>
      </w:r>
      <w:proofErr w:type="gramStart"/>
      <w:r w:rsidRPr="00B74D6F">
        <w:rPr>
          <w:rFonts w:ascii="Traditional Arabic" w:hAnsi="Traditional Arabic" w:cs="Traditional Arabic"/>
          <w:sz w:val="36"/>
          <w:szCs w:val="36"/>
          <w:rtl/>
        </w:rPr>
        <w:t>} :</w:t>
      </w:r>
      <w:proofErr w:type="gramEnd"/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 القرآن الكريم الذي يقرأه رسول الله صلى الله عليه وسلم على الناس.</w:t>
      </w:r>
    </w:p>
    <w:p w14:paraId="696DB9C6" w14:textId="77777777" w:rsidR="00B74D6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r w:rsidRPr="00B74D6F">
        <w:rPr>
          <w:rFonts w:ascii="Traditional Arabic" w:hAnsi="Traditional Arabic" w:cs="Traditional Arabic"/>
          <w:sz w:val="36"/>
          <w:szCs w:val="36"/>
          <w:rtl/>
        </w:rPr>
        <w:t>{لا ريب</w:t>
      </w:r>
      <w:proofErr w:type="gramStart"/>
      <w:r w:rsidRPr="00B74D6F">
        <w:rPr>
          <w:rFonts w:ascii="Traditional Arabic" w:hAnsi="Traditional Arabic" w:cs="Traditional Arabic"/>
          <w:sz w:val="36"/>
          <w:szCs w:val="36"/>
          <w:rtl/>
        </w:rPr>
        <w:t>} :</w:t>
      </w:r>
      <w:proofErr w:type="gramEnd"/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 لاشك أنه وحي الله وكلامه أوحاه إلى رسوله.</w:t>
      </w:r>
    </w:p>
    <w:p w14:paraId="317CCCD4" w14:textId="77777777" w:rsidR="00B74D6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r w:rsidRPr="00B74D6F">
        <w:rPr>
          <w:rFonts w:ascii="Traditional Arabic" w:hAnsi="Traditional Arabic" w:cs="Traditional Arabic"/>
          <w:sz w:val="36"/>
          <w:szCs w:val="36"/>
          <w:rtl/>
        </w:rPr>
        <w:t>{فيه هدى</w:t>
      </w:r>
      <w:proofErr w:type="gramStart"/>
      <w:r w:rsidRPr="00B74D6F">
        <w:rPr>
          <w:rFonts w:ascii="Traditional Arabic" w:hAnsi="Traditional Arabic" w:cs="Traditional Arabic"/>
          <w:sz w:val="36"/>
          <w:szCs w:val="36"/>
          <w:rtl/>
        </w:rPr>
        <w:t>} :</w:t>
      </w:r>
      <w:proofErr w:type="gramEnd"/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 دلالة على الطريق الموصل إلى السعادة والكمال في الدارين.</w:t>
      </w:r>
    </w:p>
    <w:p w14:paraId="2A389290" w14:textId="52CC81F7" w:rsidR="002745CF" w:rsidRPr="00B74D6F" w:rsidRDefault="00B74D6F" w:rsidP="00B74D6F">
      <w:pPr>
        <w:rPr>
          <w:rFonts w:ascii="Traditional Arabic" w:hAnsi="Traditional Arabic" w:cs="Traditional Arabic"/>
          <w:sz w:val="36"/>
          <w:szCs w:val="36"/>
          <w:rtl/>
        </w:rPr>
      </w:pPr>
      <w:r w:rsidRPr="00B74D6F">
        <w:rPr>
          <w:rFonts w:ascii="Traditional Arabic" w:hAnsi="Traditional Arabic" w:cs="Traditional Arabic"/>
          <w:sz w:val="36"/>
          <w:szCs w:val="36"/>
          <w:rtl/>
        </w:rPr>
        <w:t>{للمتقين</w:t>
      </w:r>
      <w:proofErr w:type="gramStart"/>
      <w:r w:rsidRPr="00B74D6F">
        <w:rPr>
          <w:rFonts w:ascii="Traditional Arabic" w:hAnsi="Traditional Arabic" w:cs="Traditional Arabic"/>
          <w:sz w:val="36"/>
          <w:szCs w:val="36"/>
          <w:rtl/>
        </w:rPr>
        <w:t>} :</w:t>
      </w:r>
      <w:proofErr w:type="gramEnd"/>
      <w:r w:rsidRPr="00B74D6F">
        <w:rPr>
          <w:rFonts w:ascii="Traditional Arabic" w:hAnsi="Traditional Arabic" w:cs="Traditional Arabic"/>
          <w:sz w:val="36"/>
          <w:szCs w:val="36"/>
          <w:rtl/>
        </w:rPr>
        <w:t xml:space="preserve"> المتقين أي: عذاب الله بطاعته بفعل أوامره واجتناب نواهيه</w:t>
      </w:r>
    </w:p>
    <w:sectPr w:rsidR="002745CF" w:rsidRPr="00B74D6F" w:rsidSect="00564F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0F66FA"/>
    <w:rsid w:val="0019149D"/>
    <w:rsid w:val="00194EA9"/>
    <w:rsid w:val="00243EAD"/>
    <w:rsid w:val="002745CF"/>
    <w:rsid w:val="002E0614"/>
    <w:rsid w:val="00346ED6"/>
    <w:rsid w:val="003B5733"/>
    <w:rsid w:val="004633AD"/>
    <w:rsid w:val="00523154"/>
    <w:rsid w:val="00564FE7"/>
    <w:rsid w:val="00575D52"/>
    <w:rsid w:val="005C72B4"/>
    <w:rsid w:val="00635CD8"/>
    <w:rsid w:val="006A4AA9"/>
    <w:rsid w:val="006B77D8"/>
    <w:rsid w:val="006C3BC7"/>
    <w:rsid w:val="007118A7"/>
    <w:rsid w:val="00787CB5"/>
    <w:rsid w:val="008F2E90"/>
    <w:rsid w:val="008F4127"/>
    <w:rsid w:val="00A202CB"/>
    <w:rsid w:val="00B06ED2"/>
    <w:rsid w:val="00B74D6F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24</cp:revision>
  <dcterms:created xsi:type="dcterms:W3CDTF">2019-03-26T07:37:00Z</dcterms:created>
  <dcterms:modified xsi:type="dcterms:W3CDTF">2025-02-12T14:15:00Z</dcterms:modified>
</cp:coreProperties>
</file>