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2BE" w:rsidRPr="00114DB0" w:rsidRDefault="009268F9" w:rsidP="00925C0C">
      <w:pPr>
        <w:bidi/>
        <w:rPr>
          <w:rFonts w:ascii="Traditional Arabic" w:hAnsi="Traditional Arabic" w:cs="Traditional Arabic"/>
          <w:sz w:val="36"/>
          <w:szCs w:val="36"/>
        </w:rPr>
      </w:pPr>
      <w:bookmarkStart w:id="0" w:name="_GoBack"/>
      <w:r w:rsidRPr="00114DB0">
        <w:rPr>
          <w:rFonts w:ascii="Traditional Arabic" w:hAnsi="Traditional Arabic" w:cs="Traditional Arabic"/>
          <w:sz w:val="36"/>
          <w:szCs w:val="36"/>
          <w:rtl/>
        </w:rPr>
        <w:t>علمني رسول الله صلى الله عليه وسلم</w:t>
      </w:r>
      <w:r w:rsidR="00925C0C" w:rsidRPr="00114DB0">
        <w:rPr>
          <w:rFonts w:ascii="Traditional Arabic" w:hAnsi="Traditional Arabic" w:cs="Traditional Arabic"/>
          <w:sz w:val="36"/>
          <w:szCs w:val="36"/>
          <w:rtl/>
        </w:rPr>
        <w:t xml:space="preserve"> - من قال رضيت بالله ربا</w:t>
      </w:r>
    </w:p>
    <w:p w:rsidR="00B722BE" w:rsidRPr="00114DB0" w:rsidRDefault="009268F9">
      <w:pPr>
        <w:bidi/>
        <w:rPr>
          <w:rFonts w:ascii="Traditional Arabic" w:hAnsi="Traditional Arabic" w:cs="Traditional Arabic"/>
          <w:sz w:val="36"/>
          <w:szCs w:val="36"/>
        </w:rPr>
      </w:pPr>
      <w:r w:rsidRPr="00114DB0"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B722BE" w:rsidRPr="00114DB0" w:rsidRDefault="009268F9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114DB0">
        <w:rPr>
          <w:rFonts w:ascii="Traditional Arabic" w:hAnsi="Traditional Arabic" w:cs="Traditional Arabic"/>
          <w:sz w:val="36"/>
          <w:szCs w:val="36"/>
          <w:rtl/>
        </w:rPr>
        <w:t>من قال رضيت بالله ربا وبالإسلام دينا وبمحمد نبيا وجبت له الجنة</w:t>
      </w:r>
    </w:p>
    <w:p w:rsidR="00B722BE" w:rsidRPr="00114DB0" w:rsidRDefault="009268F9" w:rsidP="00925C0C">
      <w:pPr>
        <w:bidi/>
        <w:rPr>
          <w:rFonts w:ascii="Traditional Arabic" w:hAnsi="Traditional Arabic" w:cs="Traditional Arabic"/>
          <w:sz w:val="36"/>
          <w:szCs w:val="36"/>
        </w:rPr>
      </w:pPr>
      <w:r w:rsidRPr="00114DB0">
        <w:rPr>
          <w:rFonts w:ascii="Traditional Arabic" w:hAnsi="Traditional Arabic" w:cs="Traditional Arabic"/>
          <w:sz w:val="36"/>
          <w:szCs w:val="36"/>
          <w:rtl/>
        </w:rPr>
        <w:t>رواه أبو داود وصححه الألباني والأصل في مسلم</w:t>
      </w:r>
      <w:bookmarkEnd w:id="0"/>
    </w:p>
    <w:sectPr w:rsidR="00B722BE" w:rsidRPr="00114DB0">
      <w:pgSz w:w="12240" w:h="15819"/>
      <w:pgMar w:top="1440" w:right="1797" w:bottom="1440" w:left="1797" w:header="0" w:footer="0" w:gutter="0"/>
      <w:cols w:space="720"/>
      <w:formProt w:val="0"/>
      <w:docGrid w:linePitch="287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B2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B722BE"/>
    <w:rsid w:val="00114DB0"/>
    <w:rsid w:val="00925C0C"/>
    <w:rsid w:val="009268F9"/>
    <w:rsid w:val="00B72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8BA1DFE-219B-446D-9AFE-3A375A8BC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sz w:val="24"/>
    </w:rPr>
  </w:style>
  <w:style w:type="paragraph" w:styleId="Heading1">
    <w:name w:val="heading 1"/>
    <w:basedOn w:val="Normal"/>
    <w:qFormat/>
    <w:pPr>
      <w:keepNext/>
      <w:keepLines/>
      <w:spacing w:before="24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علمني رسول الله</vt:lpstr>
    </vt:vector>
  </TitlesOfParts>
  <Company>Microsoft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علمني رسول الله</dc:title>
  <dc:creator>ALLAHs Lover</dc:creator>
  <cp:lastModifiedBy>Islam Abuelhija</cp:lastModifiedBy>
  <cp:revision>10</cp:revision>
  <dcterms:created xsi:type="dcterms:W3CDTF">2015-02-22T05:52:00Z</dcterms:created>
  <dcterms:modified xsi:type="dcterms:W3CDTF">2017-06-03T10:18:00Z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1033-9.1.0.4941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