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C21B" w14:textId="17A960E8" w:rsidR="00866FE5" w:rsidRDefault="00866FE5" w:rsidP="00866F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 - </w:t>
      </w:r>
      <w:r w:rsidR="00AC01AF">
        <w:rPr>
          <w:rFonts w:ascii="Traditional Arabic" w:hAnsi="Traditional Arabic" w:cs="Traditional Arabic"/>
          <w:sz w:val="36"/>
          <w:szCs w:val="36"/>
          <w:rtl/>
        </w:rPr>
        <w:t>لا إله إلا الله وحده لا شريك له ، له الملك ، و له الحمد وهو على كل شيء قدير</w:t>
      </w:r>
    </w:p>
    <w:p w14:paraId="788E3649" w14:textId="77777777" w:rsidR="00866FE5" w:rsidRDefault="00866FE5" w:rsidP="00866F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2C57C5E" w14:textId="6DFC3872" w:rsidR="00866FE5" w:rsidRDefault="00866FE5" w:rsidP="00866F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يأوي إلى فراشه : ( لا إله إلا الله وحده لا شريك له ، له الملك ، و له الحمد ، و هو على كل شيء قدير ، لاحول ولا قوة إلا بالله العل</w:t>
      </w:r>
      <w:r w:rsidR="001F0F5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العظيم ، سبحان الله ، والحمد لله ، ولا إله إلا الله ، والله أكبر ) ؛ غفرت له ذنوبه أو</w:t>
      </w:r>
      <w:r w:rsidR="00BF45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خطاياه - شك مسعر - وإن كانت مثل زبد البحر</w:t>
      </w:r>
    </w:p>
    <w:p w14:paraId="6D40E0B6" w14:textId="77777777" w:rsidR="00866FE5" w:rsidRDefault="00866FE5" w:rsidP="00866F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p w14:paraId="24293D99" w14:textId="3338D0A0" w:rsidR="007F0291" w:rsidRPr="00866FE5" w:rsidRDefault="00866FE5" w:rsidP="00866F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بيان فضل ذكر الله بهذه الكلمات، وأن أجرهن يبقى في الآخرة .</w:t>
      </w:r>
    </w:p>
    <w:sectPr w:rsidR="007F0291" w:rsidRPr="00866FE5" w:rsidSect="00A84E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F0F53"/>
    <w:rsid w:val="006A62A6"/>
    <w:rsid w:val="007F0291"/>
    <w:rsid w:val="00866FE5"/>
    <w:rsid w:val="008F2B3F"/>
    <w:rsid w:val="00AC01AF"/>
    <w:rsid w:val="00B4576A"/>
    <w:rsid w:val="00BF451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2020-08-24T11:04:00Z</dcterms:created>
  <dcterms:modified xsi:type="dcterms:W3CDTF">2020-08-26T15:46:00Z</dcterms:modified>
</cp:coreProperties>
</file>