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E7A" w:rsidRDefault="00B21E7A" w:rsidP="0080252D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ومن قال لصاحبه تعال أقامرك فليتصدق</w:t>
      </w:r>
    </w:p>
    <w:p w:rsidR="0080252D" w:rsidRDefault="00B21E7A" w:rsidP="00B21E7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80252D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37F69" w:rsidRDefault="0080252D" w:rsidP="0080252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</w:t>
      </w:r>
      <w:r w:rsidR="00B21E7A">
        <w:rPr>
          <w:rFonts w:cs="Traditional Arabic" w:hint="cs"/>
          <w:sz w:val="36"/>
          <w:szCs w:val="36"/>
          <w:rtl/>
          <w:lang w:bidi="ar-QA"/>
        </w:rPr>
        <w:t xml:space="preserve"> حلف منكم فقال في حلفه باللات فلي</w:t>
      </w:r>
      <w:r>
        <w:rPr>
          <w:rFonts w:cs="Traditional Arabic" w:hint="cs"/>
          <w:sz w:val="36"/>
          <w:szCs w:val="36"/>
          <w:rtl/>
          <w:lang w:bidi="ar-QA"/>
        </w:rPr>
        <w:t>قل</w:t>
      </w:r>
      <w:r w:rsidR="00B21E7A">
        <w:rPr>
          <w:rFonts w:cs="Traditional Arabic" w:hint="cs"/>
          <w:sz w:val="36"/>
          <w:szCs w:val="36"/>
          <w:rtl/>
          <w:lang w:bidi="ar-QA"/>
        </w:rPr>
        <w:t>: لا إله إلا الله و</w:t>
      </w:r>
      <w:r>
        <w:rPr>
          <w:rFonts w:cs="Traditional Arabic" w:hint="cs"/>
          <w:sz w:val="36"/>
          <w:szCs w:val="36"/>
          <w:rtl/>
          <w:lang w:bidi="ar-QA"/>
        </w:rPr>
        <w:t>من قال لصاحبه تعال أقامرك فليتصدق</w:t>
      </w:r>
    </w:p>
    <w:p w:rsidR="0080252D" w:rsidRDefault="0080252D" w:rsidP="0080252D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80252D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252D"/>
    <w:rsid w:val="00252D66"/>
    <w:rsid w:val="007B780E"/>
    <w:rsid w:val="0080252D"/>
    <w:rsid w:val="00B21E7A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3A31"/>
  <w15:docId w15:val="{259AF21D-BDE5-4253-9F05-AFEC3BB6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>sak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2015-02-17T10:04:00Z</dcterms:created>
  <dcterms:modified xsi:type="dcterms:W3CDTF">2017-05-24T10:22:00Z</dcterms:modified>
</cp:coreProperties>
</file>