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867" w14:textId="77777777" w:rsidR="007379EF" w:rsidRDefault="007379EF" w:rsidP="007379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آية المنافق 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1BA129" w14:textId="02DF5528" w:rsidR="007379EF" w:rsidRDefault="007379EF" w:rsidP="007379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0024F73" w14:textId="77777777" w:rsidR="007379EF" w:rsidRDefault="007379EF" w:rsidP="007379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آية المنافق ثلاث: إذا حدث كذب، وإذا وعد أخلف، وإذا اؤتمن خان.</w:t>
      </w:r>
    </w:p>
    <w:p w14:paraId="53AED966" w14:textId="77777777" w:rsidR="007379EF" w:rsidRDefault="007379EF" w:rsidP="007379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C89ACE9" w14:textId="443CFC37" w:rsidR="000A3348" w:rsidRPr="007379EF" w:rsidRDefault="000A3348" w:rsidP="007379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</w:p>
    <w:sectPr w:rsidR="000A3348" w:rsidRPr="007379EF" w:rsidSect="00CB1B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A3348"/>
    <w:rsid w:val="004E0F66"/>
    <w:rsid w:val="007379EF"/>
    <w:rsid w:val="007D7DB0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48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2021-08-14T14:22:00Z</dcterms:modified>
</cp:coreProperties>
</file>