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8B" w:rsidRDefault="00FF398B" w:rsidP="0082603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أيما امرأة </w:t>
      </w:r>
      <w:r>
        <w:rPr>
          <w:rFonts w:cs="Traditional Arabic" w:hint="cs"/>
          <w:sz w:val="36"/>
          <w:szCs w:val="36"/>
          <w:rtl/>
          <w:lang w:bidi="ar-QA"/>
        </w:rPr>
        <w:t>استعطرت فمرت على القوم</w:t>
      </w:r>
    </w:p>
    <w:p w:rsidR="00826031" w:rsidRDefault="00FF398B" w:rsidP="00FF39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2603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26031" w:rsidRDefault="007D7D5A" w:rsidP="007D7D5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</w:t>
      </w:r>
      <w:r w:rsidR="00826031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 xml:space="preserve">امرأة </w:t>
      </w:r>
      <w:r w:rsidR="00826031">
        <w:rPr>
          <w:rFonts w:cs="Traditional Arabic" w:hint="cs"/>
          <w:sz w:val="36"/>
          <w:szCs w:val="36"/>
          <w:rtl/>
          <w:lang w:bidi="ar-QA"/>
        </w:rPr>
        <w:t>استعطرت فمرت على القوم ليجدوا ريحها فهي زانية</w:t>
      </w:r>
    </w:p>
    <w:p w:rsidR="00FE03AE" w:rsidRDefault="00FF398B" w:rsidP="00FF398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النسائي و</w:t>
      </w:r>
      <w:r w:rsidR="007D7D5A">
        <w:rPr>
          <w:rFonts w:cs="Traditional Arabic" w:hint="cs"/>
          <w:sz w:val="36"/>
          <w:szCs w:val="36"/>
          <w:rtl/>
          <w:lang w:bidi="ar-QA"/>
        </w:rPr>
        <w:t>حسن</w:t>
      </w:r>
      <w:r w:rsidR="00826031">
        <w:rPr>
          <w:rFonts w:cs="Traditional Arabic" w:hint="cs"/>
          <w:sz w:val="36"/>
          <w:szCs w:val="36"/>
          <w:rtl/>
          <w:lang w:bidi="ar-QA"/>
        </w:rPr>
        <w:t>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6031"/>
    <w:rsid w:val="007D7D5A"/>
    <w:rsid w:val="00826031"/>
    <w:rsid w:val="00916750"/>
    <w:rsid w:val="00FE03AE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8541"/>
  <w15:docId w15:val="{00D641C0-4FD4-4B42-AFA8-456F3D8F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2015-02-15T07:59:00Z</dcterms:created>
  <dcterms:modified xsi:type="dcterms:W3CDTF">2017-05-22T09:06:00Z</dcterms:modified>
</cp:coreProperties>
</file>