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0B3" w:rsidRDefault="000760B3" w:rsidP="005519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ثمرات صلاة الجماعة</w:t>
      </w:r>
      <w:r w:rsidR="0055192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شهود الملائكة لصلاة الفجر</w:t>
      </w:r>
    </w:p>
    <w:p w:rsidR="000760B3" w:rsidRDefault="000760B3" w:rsidP="000760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 w:rsidR="0055192C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0760B3" w:rsidRDefault="000760B3" w:rsidP="000760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أقم الصلاة لدلوك الشمس إلى غسق الليل وقرآن</w:t>
      </w:r>
      <w:r w:rsidR="0055192C">
        <w:rPr>
          <w:rFonts w:ascii="Traditional Arabic" w:hAnsi="Traditional Arabic" w:cs="Traditional Arabic"/>
          <w:sz w:val="36"/>
          <w:szCs w:val="36"/>
          <w:rtl/>
        </w:rPr>
        <w:t xml:space="preserve"> الفجر إن قرآن الفجر كان مشهودا</w:t>
      </w:r>
    </w:p>
    <w:p w:rsidR="000760B3" w:rsidRDefault="000760B3" w:rsidP="000760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الإسراء : 78 )</w:t>
      </w:r>
    </w:p>
    <w:p w:rsidR="00904825" w:rsidRPr="0055192C" w:rsidRDefault="000760B3" w:rsidP="005519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: إن صلاة الفجر تحضرها ملائكة الليل وملائكة النهار.</w:t>
      </w:r>
      <w:bookmarkEnd w:id="0"/>
    </w:p>
    <w:sectPr w:rsidR="00904825" w:rsidRPr="0055192C" w:rsidSect="00764D3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5498"/>
    <w:rsid w:val="000760B3"/>
    <w:rsid w:val="00103539"/>
    <w:rsid w:val="0055192C"/>
    <w:rsid w:val="00904825"/>
    <w:rsid w:val="00B23332"/>
    <w:rsid w:val="00CB0ABC"/>
    <w:rsid w:val="00F5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473DF"/>
  <w15:docId w15:val="{8A513CF5-7A06-42D0-8123-656CFD1C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8</cp:revision>
  <dcterms:created xsi:type="dcterms:W3CDTF">2015-02-11T09:44:00Z</dcterms:created>
  <dcterms:modified xsi:type="dcterms:W3CDTF">2017-05-14T10:05:00Z</dcterms:modified>
</cp:coreProperties>
</file>