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99" w:rsidRDefault="00510D99" w:rsidP="00E23BB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أكل البصل والثوم والكراث</w:t>
      </w:r>
    </w:p>
    <w:p w:rsidR="00E23BBD" w:rsidRDefault="00510D99" w:rsidP="00510D9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23BB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23BBD" w:rsidRDefault="00510D99" w:rsidP="00E23BB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أكل البصل والثوم والكراث</w:t>
      </w:r>
      <w:r w:rsidR="00E23BBD">
        <w:rPr>
          <w:rFonts w:cs="Traditional Arabic" w:hint="cs"/>
          <w:sz w:val="36"/>
          <w:szCs w:val="36"/>
          <w:rtl/>
          <w:lang w:bidi="ar-QA"/>
        </w:rPr>
        <w:t xml:space="preserve"> فلا يقربن مسجدنا فإن الملائكة تتأذى مما يتأذى منه بنو آدم</w:t>
      </w:r>
    </w:p>
    <w:p w:rsidR="00277187" w:rsidRPr="00510D99" w:rsidRDefault="00E23BBD" w:rsidP="00510D9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RPr="00510D99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3BBD"/>
    <w:rsid w:val="00277187"/>
    <w:rsid w:val="00510D99"/>
    <w:rsid w:val="00E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539B"/>
  <w15:docId w15:val="{CE850A30-9ED8-41F0-94D1-B179239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sak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2015-02-14T06:07:00Z</dcterms:created>
  <dcterms:modified xsi:type="dcterms:W3CDTF">2017-05-13T09:13:00Z</dcterms:modified>
</cp:coreProperties>
</file>