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FE" w:rsidRDefault="00FF50FE" w:rsidP="00385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3854F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المواساة والتكافل عند الأزمات</w:t>
      </w:r>
    </w:p>
    <w:p w:rsidR="00FF50FE" w:rsidRDefault="00FF50FE" w:rsidP="00FF50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F50FE" w:rsidRDefault="00FF50FE" w:rsidP="00FF50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الأشعريين إذا أرملوا في الغزو أو قل طعام عيالهم بالمدينة جمعوا ما كان عندهم في ثوب واحد ثم اقتسموه بينهم في إناء واحد بالسوية فهم مني وأنا منهم</w:t>
      </w:r>
    </w:p>
    <w:p w:rsidR="00FE6529" w:rsidRPr="00FF50FE" w:rsidRDefault="00FF50FE" w:rsidP="00FF50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FE6529" w:rsidRPr="00FF50FE" w:rsidSect="008255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3854FE"/>
    <w:rsid w:val="00943301"/>
    <w:rsid w:val="00D75996"/>
    <w:rsid w:val="00FE652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467F"/>
  <w15:docId w15:val="{66682646-71EE-4C3E-BEDE-A8606205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59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D75996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D75996"/>
  </w:style>
  <w:style w:type="character" w:customStyle="1" w:styleId="search-keys">
    <w:name w:val="search-keys"/>
    <w:basedOn w:val="DefaultParagraphFont"/>
    <w:rsid w:val="00D75996"/>
  </w:style>
  <w:style w:type="character" w:customStyle="1" w:styleId="color-ae8422">
    <w:name w:val="color-ae8422"/>
    <w:basedOn w:val="DefaultParagraphFont"/>
    <w:rsid w:val="00D75996"/>
  </w:style>
  <w:style w:type="character" w:styleId="Hyperlink">
    <w:name w:val="Hyperlink"/>
    <w:basedOn w:val="DefaultParagraphFont"/>
    <w:uiPriority w:val="99"/>
    <w:unhideWhenUsed/>
    <w:rsid w:val="00D75996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D7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2017-04-30T08:42:00Z</dcterms:modified>
</cp:coreProperties>
</file>