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B4" w:rsidRDefault="008772B4" w:rsidP="00D73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D736B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اتباع الجنازة والصلاة عليها وشهود دفنها</w:t>
      </w:r>
    </w:p>
    <w:p w:rsidR="008772B4" w:rsidRDefault="008772B4" w:rsidP="008772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D736B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772B4" w:rsidRDefault="008772B4" w:rsidP="008772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شهد الجنازة حتى يصلي فله قيراط، ومن شهد حتى تدفن كان له قيراطان . قيل : وما القيراطان ؟ قال : مثل الجبلين العظيمين</w:t>
      </w:r>
    </w:p>
    <w:p w:rsidR="00FE6529" w:rsidRPr="008772B4" w:rsidRDefault="008772B4" w:rsidP="008772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FE6529" w:rsidRPr="008772B4" w:rsidSect="00D45E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8772B4"/>
    <w:rsid w:val="00943301"/>
    <w:rsid w:val="00A561E2"/>
    <w:rsid w:val="00D736B8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878D"/>
  <w15:docId w15:val="{6A5DDC0B-4F4E-467D-98D5-5FF479D8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561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A561E2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A561E2"/>
  </w:style>
  <w:style w:type="character" w:customStyle="1" w:styleId="search-keys">
    <w:name w:val="search-keys"/>
    <w:basedOn w:val="DefaultParagraphFont"/>
    <w:rsid w:val="00A561E2"/>
  </w:style>
  <w:style w:type="character" w:customStyle="1" w:styleId="color-ae8422">
    <w:name w:val="color-ae8422"/>
    <w:basedOn w:val="DefaultParagraphFont"/>
    <w:rsid w:val="00A561E2"/>
  </w:style>
  <w:style w:type="character" w:styleId="Hyperlink">
    <w:name w:val="Hyperlink"/>
    <w:basedOn w:val="DefaultParagraphFont"/>
    <w:uiPriority w:val="99"/>
    <w:unhideWhenUsed/>
    <w:rsid w:val="00A561E2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A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Hewlett-Packard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2017-04-30T08:41:00Z</dcterms:modified>
</cp:coreProperties>
</file>