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BA" w:rsidRDefault="003515BA" w:rsidP="004E55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4E552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عيادة المريض</w:t>
      </w:r>
    </w:p>
    <w:p w:rsidR="003515BA" w:rsidRDefault="003515BA" w:rsidP="00351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515BA" w:rsidRDefault="003515BA" w:rsidP="00351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المسلم إذا عاد أخاه المسلم ، لم يزل في خرفة الجنة حتى يرجع</w:t>
      </w:r>
    </w:p>
    <w:p w:rsidR="003515BA" w:rsidRDefault="003515BA" w:rsidP="00351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FE6529" w:rsidRPr="003515BA" w:rsidRDefault="003515BA" w:rsidP="00351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خرفة الجنة : جناها ، أي أنه يجني من ثمار الجنة مدة دوامه جالسا عند هذا المريض</w:t>
      </w:r>
      <w:bookmarkEnd w:id="0"/>
    </w:p>
    <w:sectPr w:rsidR="00FE6529" w:rsidRPr="003515BA" w:rsidSect="002B20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3515BA"/>
    <w:rsid w:val="004E5527"/>
    <w:rsid w:val="00943301"/>
    <w:rsid w:val="00A5179B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70B8"/>
  <w15:docId w15:val="{BFAE19CD-75D0-46BC-AA08-C605FBF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17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A5179B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A5179B"/>
  </w:style>
  <w:style w:type="character" w:customStyle="1" w:styleId="search-keys">
    <w:name w:val="search-keys"/>
    <w:basedOn w:val="DefaultParagraphFont"/>
    <w:rsid w:val="00A5179B"/>
  </w:style>
  <w:style w:type="character" w:customStyle="1" w:styleId="color-ae8422">
    <w:name w:val="color-ae8422"/>
    <w:basedOn w:val="DefaultParagraphFont"/>
    <w:rsid w:val="00A5179B"/>
  </w:style>
  <w:style w:type="character" w:styleId="Hyperlink">
    <w:name w:val="Hyperlink"/>
    <w:basedOn w:val="DefaultParagraphFont"/>
    <w:uiPriority w:val="99"/>
    <w:unhideWhenUsed/>
    <w:rsid w:val="00A5179B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A5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2017-04-30T08:41:00Z</dcterms:modified>
</cp:coreProperties>
</file>