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20" w:rsidRDefault="00287F20" w:rsidP="00A75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A75E8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B0BA8">
        <w:rPr>
          <w:rFonts w:ascii="Traditional Arabic" w:hAnsi="Traditional Arabic" w:cs="Traditional Arabic" w:hint="cs"/>
          <w:sz w:val="36"/>
          <w:szCs w:val="36"/>
          <w:rtl/>
        </w:rPr>
        <w:t>إ</w:t>
      </w:r>
      <w:r>
        <w:rPr>
          <w:rFonts w:ascii="Traditional Arabic" w:hAnsi="Traditional Arabic" w:cs="Traditional Arabic"/>
          <w:sz w:val="36"/>
          <w:szCs w:val="36"/>
          <w:rtl/>
        </w:rPr>
        <w:t>خراج الزكاة الواجبة</w:t>
      </w:r>
    </w:p>
    <w:p w:rsidR="00287F20" w:rsidRDefault="00287F20" w:rsidP="00287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75E89" w:rsidRDefault="00287F20" w:rsidP="00287F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إنما الصدقات للفقراء والمساكين والعاملين عليها والمؤلفة قلوبهم وفي الرقاب والغارمين وفي سبيل الله وابن السبيل </w:t>
      </w:r>
      <w:r w:rsidR="00A75E89">
        <w:rPr>
          <w:rFonts w:ascii="Traditional Arabic" w:hAnsi="Traditional Arabic" w:cs="Traditional Arabic"/>
          <w:sz w:val="36"/>
          <w:szCs w:val="36"/>
          <w:rtl/>
        </w:rPr>
        <w:t>فريضة من الله والله عليم حكيم "</w:t>
      </w:r>
    </w:p>
    <w:p w:rsidR="00FE6529" w:rsidRPr="00287F20" w:rsidRDefault="00287F20" w:rsidP="00A75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[التوبة : 60]</w:t>
      </w:r>
    </w:p>
    <w:sectPr w:rsidR="00FE6529" w:rsidRPr="00287F20" w:rsidSect="00FD34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287F20"/>
    <w:rsid w:val="002A4777"/>
    <w:rsid w:val="003B0BA8"/>
    <w:rsid w:val="00943301"/>
    <w:rsid w:val="009F57E7"/>
    <w:rsid w:val="00A75E89"/>
    <w:rsid w:val="00B5546B"/>
    <w:rsid w:val="00CB2576"/>
    <w:rsid w:val="00D75440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9C5D"/>
  <w15:docId w15:val="{90E8DCFA-FAD1-45F6-90B3-37B2376D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Hewlett-Packard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14</cp:revision>
  <dcterms:created xsi:type="dcterms:W3CDTF">2016-02-02T17:28:00Z</dcterms:created>
  <dcterms:modified xsi:type="dcterms:W3CDTF">2017-04-30T08:31:00Z</dcterms:modified>
</cp:coreProperties>
</file>