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F5" w:rsidRDefault="008256F5" w:rsidP="001865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قوم يقومون من 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لا يذكرون الله تعالى فيه</w:t>
      </w:r>
    </w:p>
    <w:p w:rsidR="0018656E" w:rsidRDefault="0018656E" w:rsidP="008256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8656E" w:rsidRDefault="008256F5" w:rsidP="001865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قوم يقومون من مجلس</w:t>
      </w:r>
      <w:r w:rsidR="0018656E">
        <w:rPr>
          <w:rFonts w:ascii="Traditional Arabic" w:hAnsi="Traditional Arabic" w:cs="Traditional Arabic"/>
          <w:sz w:val="36"/>
          <w:szCs w:val="36"/>
          <w:rtl/>
        </w:rPr>
        <w:t xml:space="preserve"> لا يذكرون الله تعالى فيه 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إلا قاموا عن مثل جيفة حمار ، و</w:t>
      </w:r>
      <w:r w:rsidR="0018656E">
        <w:rPr>
          <w:rFonts w:ascii="Traditional Arabic" w:hAnsi="Traditional Arabic" w:cs="Traditional Arabic"/>
          <w:sz w:val="36"/>
          <w:szCs w:val="36"/>
          <w:rtl/>
        </w:rPr>
        <w:t>كان ذلك المجلس عليهم حسرة يوم القيامة</w:t>
      </w:r>
    </w:p>
    <w:p w:rsidR="0018656E" w:rsidRPr="0018656E" w:rsidRDefault="0018656E" w:rsidP="0018656E">
      <w:pPr>
        <w:jc w:val="right"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18656E" w:rsidRPr="001865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656E"/>
    <w:rsid w:val="0018656E"/>
    <w:rsid w:val="008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AB7B"/>
  <w15:docId w15:val="{86B924CF-DB7D-466D-861E-3CE74B69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865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865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8656E"/>
  </w:style>
  <w:style w:type="character" w:customStyle="1" w:styleId="search-keys">
    <w:name w:val="search-keys"/>
    <w:basedOn w:val="DefaultParagraphFont"/>
    <w:rsid w:val="0018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4</cp:revision>
  <dcterms:created xsi:type="dcterms:W3CDTF">2015-04-24T14:10:00Z</dcterms:created>
  <dcterms:modified xsi:type="dcterms:W3CDTF">2017-06-05T11:06:00Z</dcterms:modified>
</cp:coreProperties>
</file>