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EB" w:rsidRDefault="000D09EB" w:rsidP="008176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81763A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FB12D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FB12D2">
        <w:rPr>
          <w:rFonts w:ascii="Traditional Arabic" w:hAnsi="Traditional Arabic" w:cs="Traditional Arabic"/>
          <w:sz w:val="36"/>
          <w:szCs w:val="36"/>
          <w:rtl/>
          <w:lang w:val="en-US"/>
        </w:rPr>
        <w:t>أسعد الناس بشفاعتي يوم القيامة</w:t>
      </w:r>
    </w:p>
    <w:p w:rsidR="000D09EB" w:rsidRDefault="000D09EB" w:rsidP="000D09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0D09EB" w:rsidRDefault="000D09EB" w:rsidP="000D09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أسعد الناس بشفاعتي يوم القيامة ، من قال لا إله إلا الله ، خالصا من قلبه ، أو نفسه .</w:t>
      </w:r>
    </w:p>
    <w:p w:rsidR="000D09EB" w:rsidRDefault="000D09EB" w:rsidP="000D09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</w:p>
    <w:p w:rsidR="00247010" w:rsidRPr="00FB12D2" w:rsidRDefault="000D09EB" w:rsidP="00FB12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أي أن أسعد الناس بشفاعته يوم القيامة هو من نطق بالشهادتين معتقدا معناهما، عاملا بمقتضاهما إجمالا.</w:t>
      </w:r>
    </w:p>
    <w:sectPr w:rsidR="00247010" w:rsidRPr="00FB12D2" w:rsidSect="00ED4B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33FF"/>
    <w:rsid w:val="000D09EB"/>
    <w:rsid w:val="00247010"/>
    <w:rsid w:val="0081763A"/>
    <w:rsid w:val="00B633FF"/>
    <w:rsid w:val="00EB5BD6"/>
    <w:rsid w:val="00FB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D6"/>
  </w:style>
  <w:style w:type="paragraph" w:styleId="Heading5">
    <w:name w:val="heading 5"/>
    <w:basedOn w:val="Normal"/>
    <w:link w:val="Heading5Char"/>
    <w:uiPriority w:val="9"/>
    <w:qFormat/>
    <w:rsid w:val="002470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3FF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4701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247010"/>
  </w:style>
  <w:style w:type="character" w:customStyle="1" w:styleId="search-keys">
    <w:name w:val="search-keys"/>
    <w:basedOn w:val="DefaultParagraphFont"/>
    <w:rsid w:val="00247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>Hewlett-Packard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2017-07-31T06:13:00Z</dcterms:created>
  <dcterms:modified xsi:type="dcterms:W3CDTF">2017-08-19T06:20:00Z</dcterms:modified>
</cp:coreProperties>
</file>