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9DCB1" w14:textId="77777777" w:rsidR="00F376CF" w:rsidRDefault="00F376CF" w:rsidP="00F37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الآخرون في الزمان والأولون في الفضل والفضيلة يوم القيامة وأول من يدخل الجنة</w:t>
      </w:r>
    </w:p>
    <w:p w14:paraId="3DF43B48" w14:textId="77777777" w:rsidR="00F376CF" w:rsidRDefault="00F376CF" w:rsidP="00F37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D930FD9" w14:textId="77777777" w:rsidR="00F376CF" w:rsidRDefault="00F376CF" w:rsidP="00F37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نحن الآخرون الأولون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القيامة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ونحن أول من يدخل الجنة ...</w:t>
      </w:r>
    </w:p>
    <w:p w14:paraId="1205C9D0" w14:textId="068721BC" w:rsidR="00DC39C0" w:rsidRPr="00821B9E" w:rsidRDefault="00F376CF" w:rsidP="00821B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DC39C0" w:rsidRPr="00821B9E" w:rsidSect="002324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821B9E"/>
    <w:rsid w:val="00880286"/>
    <w:rsid w:val="008B68C0"/>
    <w:rsid w:val="00DC39C0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2018-12-25T17:20:00Z</dcterms:modified>
</cp:coreProperties>
</file>