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BC" w:rsidRDefault="00C81ABC" w:rsidP="003C45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أمرني أن أقرأ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</w:p>
    <w:p w:rsidR="00C81ABC" w:rsidRDefault="003C4516" w:rsidP="00C81A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لأبي بن كعب :</w:t>
      </w:r>
    </w:p>
    <w:p w:rsidR="003C4516" w:rsidRDefault="00C81ABC" w:rsidP="00C81A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أمرني أن أقرأ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 </w:t>
      </w:r>
      <w:r w:rsidR="003C4516">
        <w:rPr>
          <w:rFonts w:ascii="Traditional Arabic" w:hAnsi="Traditional Arabic" w:cs="Traditional Arabic"/>
          <w:sz w:val="36"/>
          <w:szCs w:val="36"/>
        </w:rPr>
        <w:t>}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/>
          <w:sz w:val="36"/>
          <w:szCs w:val="36"/>
          <w:rtl/>
        </w:rPr>
        <w:t>م يكن الذين كفرو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="003C4516">
        <w:rPr>
          <w:rFonts w:ascii="Traditional Arabic" w:hAnsi="Traditional Arabic" w:cs="Traditional Arabic"/>
          <w:sz w:val="36"/>
          <w:szCs w:val="36"/>
        </w:rPr>
        <w:t>{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قال وسماني قال نعم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C4516">
        <w:rPr>
          <w:rFonts w:ascii="Traditional Arabic" w:hAnsi="Traditional Arabic" w:cs="Traditional Arabic"/>
          <w:sz w:val="36"/>
          <w:szCs w:val="36"/>
          <w:rtl/>
        </w:rPr>
        <w:t>فبكى</w:t>
      </w:r>
    </w:p>
    <w:p w:rsidR="00CB1C9C" w:rsidRPr="00C81ABC" w:rsidRDefault="003C4516" w:rsidP="00C81A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CB1C9C" w:rsidRPr="00C81ABC" w:rsidSect="00DB41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2B"/>
    <w:rsid w:val="003C4516"/>
    <w:rsid w:val="006A31E8"/>
    <w:rsid w:val="009D022B"/>
    <w:rsid w:val="00C81ABC"/>
    <w:rsid w:val="00CB1C9C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4F82"/>
  <w15:chartTrackingRefBased/>
  <w15:docId w15:val="{3EA1241D-E2E0-4F73-A65A-93CBAA09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Family</cp:lastModifiedBy>
  <cp:revision>4</cp:revision>
  <dcterms:created xsi:type="dcterms:W3CDTF">2015-01-30T19:04:00Z</dcterms:created>
  <dcterms:modified xsi:type="dcterms:W3CDTF">2016-07-24T15:56:00Z</dcterms:modified>
</cp:coreProperties>
</file>