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74" w:rsidRDefault="00D3327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حديث عهد بربه تعالى</w:t>
      </w:r>
    </w:p>
    <w:p w:rsidR="00A832F2" w:rsidRDefault="00F7729F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أنس بن مالك رضي الله عنه قال</w:t>
      </w:r>
    </w:p>
    <w:p w:rsidR="00357EC0" w:rsidRDefault="00F7729F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أصابنا ونحن مع رسول الله صلى الله عليه وسلم مطر . قال : فحسر رسول الله صلى الله عليه وسلم ثوبه . حتى أصابه من</w:t>
      </w:r>
      <w:r w:rsidR="00E07E14">
        <w:rPr>
          <w:rFonts w:ascii="Traditional Arabic" w:hAnsi="Traditional Arabic" w:cs="Traditional Arabic" w:hint="cs"/>
          <w:sz w:val="36"/>
          <w:szCs w:val="36"/>
          <w:rtl/>
        </w:rPr>
        <w:t xml:space="preserve"> المطر . فقلنا : يا 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لم صنعت هذا ؟ قا</w:t>
      </w:r>
      <w:r w:rsidR="00D33274">
        <w:rPr>
          <w:rFonts w:ascii="Traditional Arabic" w:hAnsi="Traditional Arabic" w:cs="Traditional Arabic" w:hint="cs"/>
          <w:sz w:val="36"/>
          <w:szCs w:val="36"/>
          <w:rtl/>
        </w:rPr>
        <w:t>ل : " لأنه حديث عهد بربه تعالى "</w:t>
      </w:r>
    </w:p>
    <w:p w:rsidR="000D6AD8" w:rsidRPr="00777554" w:rsidRDefault="00F7729F" w:rsidP="00D3327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0C12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B6D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3274"/>
    <w:rsid w:val="00D34340"/>
    <w:rsid w:val="00DB387A"/>
    <w:rsid w:val="00DB51E2"/>
    <w:rsid w:val="00DC640F"/>
    <w:rsid w:val="00DD05DD"/>
    <w:rsid w:val="00DD0E22"/>
    <w:rsid w:val="00DD7CFB"/>
    <w:rsid w:val="00E07E14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7729F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EF3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4E78-64F5-42DF-A898-37CB18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2015-02-20T18:10:00Z</dcterms:created>
  <dcterms:modified xsi:type="dcterms:W3CDTF">2017-06-05T10:57:00Z</dcterms:modified>
</cp:coreProperties>
</file>