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EF9FB" w14:textId="55AF80D7" w:rsidR="00473A28" w:rsidRDefault="00473A28" w:rsidP="002536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2536FD" w:rsidRPr="002536F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536FD">
        <w:rPr>
          <w:rFonts w:ascii="Traditional Arabic" w:hAnsi="Traditional Arabic" w:cs="Traditional Arabic"/>
          <w:sz w:val="36"/>
          <w:szCs w:val="36"/>
          <w:rtl/>
        </w:rPr>
        <w:t>فإذا جاء وعد ربي جعله دكاء</w:t>
      </w:r>
    </w:p>
    <w:p w14:paraId="655906D8" w14:textId="77777777" w:rsidR="00473A28" w:rsidRDefault="00473A28" w:rsidP="00473A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 مخبرا عن ذي القرنين :</w:t>
      </w:r>
    </w:p>
    <w:p w14:paraId="236885A1" w14:textId="77777777" w:rsidR="00473A28" w:rsidRDefault="00473A28" w:rsidP="00473A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هذا رحمة من ربي فإذا جاء وعد ربي جعله دكاء وكان وعد ربي حقا</w:t>
      </w:r>
    </w:p>
    <w:p w14:paraId="73A90F20" w14:textId="472D5B4D" w:rsidR="00E85B25" w:rsidRPr="002536FD" w:rsidRDefault="00473A28" w:rsidP="002536F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2536F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الكهف : 98 )</w:t>
      </w:r>
    </w:p>
    <w:sectPr w:rsidR="00E85B25" w:rsidRPr="002536FD" w:rsidSect="00C81B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2536FD"/>
    <w:rsid w:val="00473A28"/>
    <w:rsid w:val="00516184"/>
    <w:rsid w:val="00951350"/>
    <w:rsid w:val="00D85FF4"/>
    <w:rsid w:val="00DA10CA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2019-04-06T15:48:00Z</dcterms:modified>
</cp:coreProperties>
</file>