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74088" w14:textId="77777777" w:rsidR="00FA30D8" w:rsidRDefault="00FA30D8" w:rsidP="00FA30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يقول القرآن رب منعته النوم بالليل فشفعني فيه</w:t>
      </w:r>
    </w:p>
    <w:p w14:paraId="51835E52" w14:textId="77777777" w:rsidR="00FA30D8" w:rsidRDefault="00FA30D8" w:rsidP="00FA30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37C6637B" w14:textId="77777777" w:rsidR="00FA30D8" w:rsidRDefault="00FA30D8" w:rsidP="00FA30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الصيام والقرآن يشفعان للعبد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القيامة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يقول الصيام : أي رب إني منعته الطعام والشهوات بالنهار فشفعني فيه ، يقول القرآن رب منعته النوم بالليل فشفعني فيه ، فيشفعان</w:t>
      </w:r>
    </w:p>
    <w:p w14:paraId="50E32A8B" w14:textId="77777777" w:rsidR="00FA30D8" w:rsidRDefault="00FA30D8" w:rsidP="00FA30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6D59AA38" w14:textId="1C3E85C8" w:rsidR="00CE249C" w:rsidRPr="00FA30D8" w:rsidRDefault="00FA30D8" w:rsidP="00FA30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الحديث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فضل قراءة القرآن الكريم في الليل والناس نيام .</w:t>
      </w:r>
    </w:p>
    <w:sectPr w:rsidR="00CE249C" w:rsidRPr="00FA30D8" w:rsidSect="007D31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B167CF"/>
    <w:rsid w:val="00CE249C"/>
    <w:rsid w:val="00F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2020-05-26T11:44:00Z</dcterms:modified>
</cp:coreProperties>
</file>