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BEDB" w14:textId="77777777" w:rsidR="00F00B94" w:rsidRDefault="00F00B94" w:rsidP="00F00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فيه عزكم وشرفكم في الدنيا والآخرة إن تذكرتم به</w:t>
      </w:r>
    </w:p>
    <w:p w14:paraId="2064A6E9" w14:textId="77777777" w:rsidR="00F00B94" w:rsidRDefault="00F00B94" w:rsidP="00F00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063F9D5" w14:textId="77777777" w:rsidR="00F00B94" w:rsidRDefault="00F00B94" w:rsidP="00F00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لقد أنزلنا إليكم كتابا فيه ذكركم أفلا تعقلون </w:t>
      </w:r>
    </w:p>
    <w:p w14:paraId="3843E8DA" w14:textId="65B3654F" w:rsidR="000A3B50" w:rsidRPr="00F00B94" w:rsidRDefault="00F00B94" w:rsidP="00F00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الأنبياء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10]</w:t>
      </w:r>
    </w:p>
    <w:sectPr w:rsidR="000A3B50" w:rsidRPr="00F00B94" w:rsidSect="007808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556CDA"/>
    <w:rsid w:val="00D31AE6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2020-05-26T11:35:00Z</dcterms:modified>
</cp:coreProperties>
</file>