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ED" w:rsidRDefault="007705ED" w:rsidP="007705E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( 38 ) - التفسير الميسر</w:t>
      </w:r>
    </w:p>
    <w:p w:rsidR="007705ED" w:rsidRDefault="007705ED" w:rsidP="007705ED">
      <w:pPr>
        <w:rPr>
          <w:rFonts w:ascii="Traditional Arabic" w:hAnsi="Traditional Arabic" w:cs="Traditional Arabic"/>
          <w:sz w:val="36"/>
          <w:szCs w:val="36"/>
          <w:rtl/>
        </w:rPr>
      </w:pPr>
      <w:r w:rsidRPr="007705ED">
        <w:rPr>
          <w:rFonts w:ascii="Traditional Arabic" w:hAnsi="Traditional Arabic" w:cs="Traditional Arabic" w:hint="cs"/>
          <w:sz w:val="36"/>
          <w:szCs w:val="36"/>
          <w:rtl/>
        </w:rPr>
        <w:t>وجوه</w:t>
      </w:r>
      <w:r w:rsidRPr="007705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705ED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7705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705ED">
        <w:rPr>
          <w:rFonts w:ascii="Traditional Arabic" w:hAnsi="Traditional Arabic" w:cs="Traditional Arabic" w:hint="cs"/>
          <w:sz w:val="36"/>
          <w:szCs w:val="36"/>
          <w:rtl/>
        </w:rPr>
        <w:t>مسفرة</w:t>
      </w:r>
    </w:p>
    <w:p w:rsidR="007705ED" w:rsidRDefault="007705ED" w:rsidP="007705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D0D84" w:rsidRDefault="007705ED" w:rsidP="008D0D84">
      <w:pPr>
        <w:rPr>
          <w:rFonts w:ascii="Traditional Arabic" w:hAnsi="Traditional Arabic" w:cs="Traditional Arabic"/>
          <w:sz w:val="36"/>
          <w:szCs w:val="36"/>
        </w:rPr>
      </w:pPr>
      <w:r w:rsidRPr="007705ED">
        <w:rPr>
          <w:rFonts w:ascii="Traditional Arabic" w:hAnsi="Traditional Arabic" w:cs="Traditional Arabic" w:hint="cs"/>
          <w:sz w:val="36"/>
          <w:szCs w:val="36"/>
          <w:rtl/>
        </w:rPr>
        <w:t>وجوه</w:t>
      </w:r>
      <w:r w:rsidRPr="007705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705ED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7705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705ED">
        <w:rPr>
          <w:rFonts w:ascii="Traditional Arabic" w:hAnsi="Traditional Arabic" w:cs="Traditional Arabic" w:hint="cs"/>
          <w:sz w:val="36"/>
          <w:szCs w:val="36"/>
          <w:rtl/>
        </w:rPr>
        <w:t>النعيم</w:t>
      </w:r>
      <w:r w:rsidRPr="007705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705E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705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705ED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7705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705ED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7705E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7705ED">
        <w:rPr>
          <w:rFonts w:ascii="Traditional Arabic" w:hAnsi="Traditional Arabic" w:cs="Traditional Arabic" w:hint="cs"/>
          <w:sz w:val="36"/>
          <w:szCs w:val="36"/>
          <w:rtl/>
        </w:rPr>
        <w:t>مستنيرة</w:t>
      </w:r>
      <w:r w:rsidR="008D0D8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705ED">
        <w:rPr>
          <w:rFonts w:ascii="Traditional Arabic" w:hAnsi="Traditional Arabic" w:cs="Traditional Arabic" w:hint="cs"/>
          <w:sz w:val="36"/>
          <w:szCs w:val="36"/>
          <w:rtl/>
        </w:rPr>
        <w:t>،</w:t>
      </w:r>
      <w:bookmarkEnd w:id="0"/>
      <w:proofErr w:type="gramEnd"/>
    </w:p>
    <w:sectPr w:rsidR="00400D89" w:rsidRPr="008D0D8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05ED"/>
    <w:rsid w:val="001175E3"/>
    <w:rsid w:val="007705ED"/>
    <w:rsid w:val="008D0D84"/>
    <w:rsid w:val="00AF7CD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3FD4"/>
  <w15:docId w15:val="{300C8930-D5E9-43E0-9FF8-4492FC23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705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2015-02-23T16:31:00Z</dcterms:created>
  <dcterms:modified xsi:type="dcterms:W3CDTF">2016-07-10T12:28:00Z</dcterms:modified>
</cp:coreProperties>
</file>