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FF" w:rsidRDefault="00305CFF" w:rsidP="00305C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- التفسير الميسر</w:t>
      </w:r>
    </w:p>
    <w:p w:rsidR="00305CFF" w:rsidRDefault="00305CFF" w:rsidP="00305CFF">
      <w:pPr>
        <w:rPr>
          <w:rFonts w:ascii="Traditional Arabic" w:hAnsi="Traditional Arabic" w:cs="Traditional Arabic"/>
          <w:sz w:val="36"/>
          <w:szCs w:val="36"/>
          <w:rtl/>
        </w:rPr>
      </w:pPr>
      <w:r w:rsidRPr="00305CFF">
        <w:rPr>
          <w:rFonts w:ascii="Traditional Arabic" w:hAnsi="Traditional Arabic" w:cs="Traditional Arabic" w:hint="cs"/>
          <w:sz w:val="36"/>
          <w:szCs w:val="36"/>
          <w:rtl/>
        </w:rPr>
        <w:t>كرام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CFF">
        <w:rPr>
          <w:rFonts w:ascii="Traditional Arabic" w:hAnsi="Traditional Arabic" w:cs="Traditional Arabic" w:hint="cs"/>
          <w:sz w:val="36"/>
          <w:szCs w:val="36"/>
          <w:rtl/>
        </w:rPr>
        <w:t>بررة</w:t>
      </w:r>
    </w:p>
    <w:p w:rsidR="00305CFF" w:rsidRDefault="00305CFF" w:rsidP="00305C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C1B56" w:rsidRDefault="00305CFF" w:rsidP="00EC1B56">
      <w:pPr>
        <w:rPr>
          <w:rFonts w:ascii="Traditional Arabic" w:hAnsi="Traditional Arabic" w:cs="Traditional Arabic"/>
          <w:sz w:val="36"/>
          <w:szCs w:val="36"/>
        </w:rPr>
      </w:pPr>
      <w:r w:rsidRPr="00305CFF">
        <w:rPr>
          <w:rFonts w:ascii="Traditional Arabic" w:hAnsi="Traditional Arabic" w:cs="Traditional Arabic" w:hint="cs"/>
          <w:sz w:val="36"/>
          <w:szCs w:val="36"/>
          <w:rtl/>
        </w:rPr>
        <w:t>كرام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305CFF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="00EC1B5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305C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CFF">
        <w:rPr>
          <w:rFonts w:ascii="Traditional Arabic" w:hAnsi="Traditional Arabic" w:cs="Traditional Arabic" w:hint="cs"/>
          <w:sz w:val="36"/>
          <w:szCs w:val="36"/>
          <w:rtl/>
        </w:rPr>
        <w:t>أخلاقهم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CFF">
        <w:rPr>
          <w:rFonts w:ascii="Traditional Arabic" w:hAnsi="Traditional Arabic" w:cs="Traditional Arabic" w:hint="cs"/>
          <w:sz w:val="36"/>
          <w:szCs w:val="36"/>
          <w:rtl/>
        </w:rPr>
        <w:t>وأفعالهم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CFF">
        <w:rPr>
          <w:rFonts w:ascii="Traditional Arabic" w:hAnsi="Traditional Arabic" w:cs="Traditional Arabic" w:hint="cs"/>
          <w:sz w:val="36"/>
          <w:szCs w:val="36"/>
          <w:rtl/>
        </w:rPr>
        <w:t>بارة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CFF">
        <w:rPr>
          <w:rFonts w:ascii="Traditional Arabic" w:hAnsi="Traditional Arabic" w:cs="Traditional Arabic" w:hint="cs"/>
          <w:sz w:val="36"/>
          <w:szCs w:val="36"/>
          <w:rtl/>
        </w:rPr>
        <w:t>طاهرة</w:t>
      </w:r>
      <w:r w:rsidR="00EC1B5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05CF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EC1B5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CFF"/>
    <w:rsid w:val="001175E3"/>
    <w:rsid w:val="00305CFF"/>
    <w:rsid w:val="00AF7CD6"/>
    <w:rsid w:val="00CB226E"/>
    <w:rsid w:val="00E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E230"/>
  <w15:docId w15:val="{3F86AF7F-5F41-4E20-810C-7EC2A9A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5C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2015-02-23T11:55:00Z</dcterms:created>
  <dcterms:modified xsi:type="dcterms:W3CDTF">2016-07-10T12:18:00Z</dcterms:modified>
</cp:coreProperties>
</file>